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66419" w14:textId="77777777" w:rsidR="00EE3605" w:rsidRPr="00EE3605" w:rsidRDefault="00EE3605" w:rsidP="00EE3605">
      <w:pPr>
        <w:kinsoku w:val="0"/>
        <w:overflowPunct w:val="0"/>
        <w:autoSpaceDE w:val="0"/>
        <w:autoSpaceDN w:val="0"/>
        <w:adjustRightInd w:val="0"/>
        <w:spacing w:after="0" w:line="266" w:lineRule="exact"/>
        <w:ind w:left="40"/>
        <w:rPr>
          <w:rFonts w:ascii="Times New Roman" w:hAnsi="Times New Roman" w:cs="Times New Roman"/>
          <w:b/>
          <w:bCs/>
          <w:sz w:val="24"/>
          <w:szCs w:val="24"/>
        </w:rPr>
      </w:pPr>
      <w:r w:rsidRPr="00EE3605">
        <w:rPr>
          <w:rFonts w:ascii="Times New Roman" w:hAnsi="Times New Roman" w:cs="Times New Roman"/>
          <w:b/>
          <w:bCs/>
          <w:sz w:val="24"/>
          <w:szCs w:val="24"/>
          <w:u w:val="thick"/>
        </w:rPr>
        <w:t>Information Security Provisions</w:t>
      </w:r>
    </w:p>
    <w:p w14:paraId="54EAE79A" w14:textId="77777777" w:rsidR="00EE3605" w:rsidRPr="00EE3605" w:rsidRDefault="00EE3605" w:rsidP="00EE3605">
      <w:pPr>
        <w:kinsoku w:val="0"/>
        <w:overflowPunct w:val="0"/>
        <w:autoSpaceDE w:val="0"/>
        <w:autoSpaceDN w:val="0"/>
        <w:adjustRightInd w:val="0"/>
        <w:spacing w:before="63" w:after="0" w:line="240" w:lineRule="auto"/>
        <w:ind w:left="40"/>
        <w:outlineLvl w:val="0"/>
        <w:rPr>
          <w:rFonts w:ascii="Times New Roman" w:hAnsi="Times New Roman" w:cs="Times New Roman"/>
          <w:b/>
          <w:bCs/>
          <w:sz w:val="20"/>
          <w:szCs w:val="20"/>
        </w:rPr>
      </w:pPr>
      <w:r w:rsidRPr="00EE3605">
        <w:rPr>
          <w:rFonts w:ascii="Times New Roman" w:hAnsi="Times New Roman" w:cs="Times New Roman"/>
          <w:b/>
          <w:bCs/>
          <w:sz w:val="20"/>
          <w:szCs w:val="20"/>
        </w:rPr>
        <w:t>Definitions</w:t>
      </w:r>
    </w:p>
    <w:p w14:paraId="52C3D496" w14:textId="3268A4DD" w:rsidR="00EE3605" w:rsidRPr="00EE3605" w:rsidRDefault="00EE3605" w:rsidP="00EE3605">
      <w:pPr>
        <w:kinsoku w:val="0"/>
        <w:overflowPunct w:val="0"/>
        <w:autoSpaceDE w:val="0"/>
        <w:autoSpaceDN w:val="0"/>
        <w:adjustRightInd w:val="0"/>
        <w:spacing w:before="60" w:after="0"/>
        <w:ind w:left="40" w:right="102"/>
        <w:rPr>
          <w:rFonts w:ascii="Times New Roman" w:hAnsi="Times New Roman" w:cs="Times New Roman"/>
          <w:sz w:val="20"/>
          <w:szCs w:val="20"/>
        </w:rPr>
      </w:pPr>
      <w:r w:rsidRPr="00EE3605">
        <w:rPr>
          <w:rFonts w:ascii="Times New Roman" w:hAnsi="Times New Roman" w:cs="Times New Roman"/>
          <w:sz w:val="20"/>
          <w:szCs w:val="20"/>
        </w:rPr>
        <w:t xml:space="preserve">“Authorized Persons” means (i) Authorized Employees; and (ii)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’s contractors, subcontractors, agents, </w:t>
      </w:r>
      <w:proofErr w:type="gramStart"/>
      <w:r w:rsidRPr="00EE3605">
        <w:rPr>
          <w:rFonts w:ascii="Times New Roman" w:hAnsi="Times New Roman" w:cs="Times New Roman"/>
          <w:sz w:val="20"/>
          <w:szCs w:val="20"/>
        </w:rPr>
        <w:t>outsourcers</w:t>
      </w:r>
      <w:proofErr w:type="gramEnd"/>
      <w:r w:rsidRPr="00EE3605">
        <w:rPr>
          <w:rFonts w:ascii="Times New Roman" w:hAnsi="Times New Roman" w:cs="Times New Roman"/>
          <w:sz w:val="20"/>
          <w:szCs w:val="20"/>
        </w:rPr>
        <w:t xml:space="preserve"> and auditors to this Agreement who have a need to know or otherwise access any Restricted Use Information that enables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to perform its obligations under this Agreement, and who are bound in writing by confidentiality obligations sufficient to protect Restricted Use Information in accordance with the terms and conditions of this Agreement.</w:t>
      </w:r>
    </w:p>
    <w:p w14:paraId="3DBF6FEF" w14:textId="1E9C6FDE" w:rsidR="00EE3605" w:rsidRPr="00EE3605" w:rsidRDefault="00EE3605" w:rsidP="00EE3605">
      <w:pPr>
        <w:kinsoku w:val="0"/>
        <w:overflowPunct w:val="0"/>
        <w:autoSpaceDE w:val="0"/>
        <w:autoSpaceDN w:val="0"/>
        <w:adjustRightInd w:val="0"/>
        <w:spacing w:before="162" w:after="0"/>
        <w:ind w:left="40" w:right="102"/>
        <w:rPr>
          <w:rFonts w:ascii="Times New Roman" w:hAnsi="Times New Roman" w:cs="Times New Roman"/>
          <w:sz w:val="20"/>
          <w:szCs w:val="20"/>
        </w:rPr>
      </w:pPr>
      <w:r w:rsidRPr="00EE3605">
        <w:rPr>
          <w:rFonts w:ascii="Times New Roman" w:hAnsi="Times New Roman" w:cs="Times New Roman"/>
          <w:sz w:val="20"/>
          <w:szCs w:val="20"/>
        </w:rPr>
        <w:t xml:space="preserve">“Restricted Use Information” means information provided to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by or at the direction of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or to which access was provided to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by or at the direction of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in the course of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’s performance under this Agreement that: (i) identifies or can be used to identify an individual (including, without limitation, names, signatures, addresses, telephone numbers, e-mail addresses and other unique identifiers); or (ii) can be used to authenticate an individual (including, without limitation, employee identification numbers, government-issued identification numbers, passwords or PINs, financial account numbers, credit report information, biometric or health data, answers to security questions and other personal identifiers).</w:t>
      </w:r>
    </w:p>
    <w:p w14:paraId="7435FDCF" w14:textId="3CF60554" w:rsidR="00EE3605" w:rsidRPr="00EE3605" w:rsidRDefault="00EE3605" w:rsidP="00EE3605">
      <w:pPr>
        <w:kinsoku w:val="0"/>
        <w:overflowPunct w:val="0"/>
        <w:autoSpaceDE w:val="0"/>
        <w:autoSpaceDN w:val="0"/>
        <w:adjustRightInd w:val="0"/>
        <w:spacing w:before="160" w:after="0"/>
        <w:ind w:left="40" w:firstLine="50"/>
        <w:rPr>
          <w:rFonts w:ascii="Times New Roman" w:hAnsi="Times New Roman" w:cs="Times New Roman"/>
          <w:sz w:val="20"/>
          <w:szCs w:val="20"/>
        </w:rPr>
      </w:pPr>
      <w:r w:rsidRPr="00EE3605">
        <w:rPr>
          <w:rFonts w:ascii="Times New Roman" w:hAnsi="Times New Roman" w:cs="Times New Roman"/>
          <w:sz w:val="20"/>
          <w:szCs w:val="20"/>
        </w:rPr>
        <w:t xml:space="preserve">“Security Breach” means (i) any act or omission that materially compromises either the security, confidentiality or integrity of Restricted Use Information or the physical, technical, administrative or organizational safeguards put in place by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(or any Authorized Persons) that relate to the protection of the security, confidentiality or integrity of Restricted Use Information, or (ii) receipt of a complaint in relation to the privacy practices of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(or any Authorized Persons) or a breach or alleged breach of this Agreement relating to such privacy practices.</w:t>
      </w:r>
    </w:p>
    <w:p w14:paraId="5656F42C" w14:textId="77777777" w:rsidR="00EE3605" w:rsidRPr="00EE3605" w:rsidRDefault="00EE3605" w:rsidP="00EE3605">
      <w:pPr>
        <w:kinsoku w:val="0"/>
        <w:overflowPunct w:val="0"/>
        <w:autoSpaceDE w:val="0"/>
        <w:autoSpaceDN w:val="0"/>
        <w:adjustRightInd w:val="0"/>
        <w:spacing w:before="63" w:after="0" w:line="240" w:lineRule="auto"/>
        <w:ind w:left="40"/>
        <w:outlineLvl w:val="0"/>
        <w:rPr>
          <w:rFonts w:ascii="Times New Roman" w:hAnsi="Times New Roman" w:cs="Times New Roman"/>
          <w:b/>
          <w:bCs/>
          <w:sz w:val="20"/>
          <w:szCs w:val="20"/>
        </w:rPr>
      </w:pPr>
      <w:r w:rsidRPr="00EE3605">
        <w:rPr>
          <w:rFonts w:ascii="Times New Roman" w:hAnsi="Times New Roman" w:cs="Times New Roman"/>
          <w:b/>
          <w:bCs/>
          <w:sz w:val="20"/>
          <w:szCs w:val="20"/>
        </w:rPr>
        <w:t>Standard of Care</w:t>
      </w:r>
    </w:p>
    <w:p w14:paraId="60E20D21" w14:textId="1D36F05D" w:rsidR="00EE3605" w:rsidRPr="00EE3605" w:rsidRDefault="00D723BE" w:rsidP="00EE3605">
      <w:pPr>
        <w:numPr>
          <w:ilvl w:val="0"/>
          <w:numId w:val="12"/>
        </w:numPr>
        <w:tabs>
          <w:tab w:val="left" w:pos="394"/>
        </w:tabs>
        <w:kinsoku w:val="0"/>
        <w:overflowPunct w:val="0"/>
        <w:autoSpaceDE w:val="0"/>
        <w:autoSpaceDN w:val="0"/>
        <w:adjustRightInd w:val="0"/>
        <w:spacing w:before="60" w:after="0"/>
        <w:ind w:right="132" w:firstLine="0"/>
        <w:rPr>
          <w:rFonts w:ascii="Times New Roman" w:hAnsi="Times New Roman" w:cs="Times New Roman"/>
          <w:sz w:val="20"/>
          <w:szCs w:val="20"/>
        </w:rPr>
      </w:pPr>
      <w:r>
        <w:rPr>
          <w:rFonts w:ascii="Times New Roman" w:hAnsi="Times New Roman" w:cs="Times New Roman"/>
          <w:sz w:val="20"/>
          <w:szCs w:val="20"/>
        </w:rPr>
        <w:t>Service Provider</w:t>
      </w:r>
      <w:r w:rsidR="00EE3605" w:rsidRPr="00EE3605">
        <w:rPr>
          <w:rFonts w:ascii="Times New Roman" w:hAnsi="Times New Roman" w:cs="Times New Roman"/>
          <w:sz w:val="20"/>
          <w:szCs w:val="20"/>
        </w:rPr>
        <w:t xml:space="preserve"> acknowledges and agrees that, </w:t>
      </w:r>
      <w:proofErr w:type="gramStart"/>
      <w:r w:rsidR="00EE3605" w:rsidRPr="00EE3605">
        <w:rPr>
          <w:rFonts w:ascii="Times New Roman" w:hAnsi="Times New Roman" w:cs="Times New Roman"/>
          <w:sz w:val="20"/>
          <w:szCs w:val="20"/>
        </w:rPr>
        <w:t>in the course of</w:t>
      </w:r>
      <w:proofErr w:type="gramEnd"/>
      <w:r w:rsidR="00EE3605" w:rsidRPr="00EE3605">
        <w:rPr>
          <w:rFonts w:ascii="Times New Roman" w:hAnsi="Times New Roman" w:cs="Times New Roman"/>
          <w:sz w:val="20"/>
          <w:szCs w:val="20"/>
        </w:rPr>
        <w:t xml:space="preserve"> its engagement by </w:t>
      </w:r>
      <w:r>
        <w:rPr>
          <w:rFonts w:ascii="Times New Roman" w:hAnsi="Times New Roman" w:cs="Times New Roman"/>
          <w:sz w:val="20"/>
          <w:szCs w:val="20"/>
        </w:rPr>
        <w:t>Customer</w:t>
      </w:r>
      <w:r w:rsidR="00EE3605" w:rsidRPr="00EE3605">
        <w:rPr>
          <w:rFonts w:ascii="Times New Roman" w:hAnsi="Times New Roman" w:cs="Times New Roman"/>
          <w:sz w:val="20"/>
          <w:szCs w:val="20"/>
        </w:rPr>
        <w:t xml:space="preserve">, </w:t>
      </w:r>
      <w:r>
        <w:rPr>
          <w:rFonts w:ascii="Times New Roman" w:hAnsi="Times New Roman" w:cs="Times New Roman"/>
          <w:sz w:val="20"/>
          <w:szCs w:val="20"/>
        </w:rPr>
        <w:t>Service Provider</w:t>
      </w:r>
      <w:r w:rsidR="00EE3605" w:rsidRPr="00EE3605">
        <w:rPr>
          <w:rFonts w:ascii="Times New Roman" w:hAnsi="Times New Roman" w:cs="Times New Roman"/>
          <w:sz w:val="20"/>
          <w:szCs w:val="20"/>
        </w:rPr>
        <w:t xml:space="preserve"> may receive or have access to Restricted Use Information. </w:t>
      </w:r>
      <w:r>
        <w:rPr>
          <w:rFonts w:ascii="Times New Roman" w:hAnsi="Times New Roman" w:cs="Times New Roman"/>
          <w:sz w:val="20"/>
          <w:szCs w:val="20"/>
        </w:rPr>
        <w:t>Service Provider</w:t>
      </w:r>
      <w:r w:rsidR="00EE3605" w:rsidRPr="00EE3605">
        <w:rPr>
          <w:rFonts w:ascii="Times New Roman" w:hAnsi="Times New Roman" w:cs="Times New Roman"/>
          <w:sz w:val="20"/>
          <w:szCs w:val="20"/>
        </w:rPr>
        <w:t xml:space="preserve"> shall comply with the terms and conditions set forth in this Agreement in its collection, receipt, transmission, storage, disposal, use and disclosure of such Restricted Use Information and be responsible for the unauthorized collection, receipt, transmission, access, storage, disposal, use and disclosure of Restricted Use Information under its control or in its possession by all Authorized Persons. </w:t>
      </w:r>
      <w:r>
        <w:rPr>
          <w:rFonts w:ascii="Times New Roman" w:hAnsi="Times New Roman" w:cs="Times New Roman"/>
          <w:sz w:val="20"/>
          <w:szCs w:val="20"/>
        </w:rPr>
        <w:t>Service Provider</w:t>
      </w:r>
      <w:r w:rsidR="00EE3605" w:rsidRPr="00EE3605">
        <w:rPr>
          <w:rFonts w:ascii="Times New Roman" w:hAnsi="Times New Roman" w:cs="Times New Roman"/>
          <w:sz w:val="20"/>
          <w:szCs w:val="20"/>
        </w:rPr>
        <w:t xml:space="preserve"> shall be responsible for, and remain liable to, </w:t>
      </w:r>
      <w:r>
        <w:rPr>
          <w:rFonts w:ascii="Times New Roman" w:hAnsi="Times New Roman" w:cs="Times New Roman"/>
          <w:sz w:val="20"/>
          <w:szCs w:val="20"/>
        </w:rPr>
        <w:t>Customer</w:t>
      </w:r>
      <w:r w:rsidR="00EE3605" w:rsidRPr="00EE3605">
        <w:rPr>
          <w:rFonts w:ascii="Times New Roman" w:hAnsi="Times New Roman" w:cs="Times New Roman"/>
          <w:sz w:val="20"/>
          <w:szCs w:val="20"/>
        </w:rPr>
        <w:t xml:space="preserve"> for the actions and omissions of all Authorized Persons that are not Authorized Employees concerning the treatment of Restricted Use Information as if they were </w:t>
      </w:r>
      <w:r>
        <w:rPr>
          <w:rFonts w:ascii="Times New Roman" w:hAnsi="Times New Roman" w:cs="Times New Roman"/>
          <w:sz w:val="20"/>
          <w:szCs w:val="20"/>
        </w:rPr>
        <w:t>Service Provider</w:t>
      </w:r>
      <w:r w:rsidR="00EE3605" w:rsidRPr="00EE3605">
        <w:rPr>
          <w:rFonts w:ascii="Times New Roman" w:hAnsi="Times New Roman" w:cs="Times New Roman"/>
          <w:sz w:val="20"/>
          <w:szCs w:val="20"/>
        </w:rPr>
        <w:t>’s own actions and</w:t>
      </w:r>
      <w:r w:rsidR="00EE3605" w:rsidRPr="00EE3605">
        <w:rPr>
          <w:rFonts w:ascii="Times New Roman" w:hAnsi="Times New Roman" w:cs="Times New Roman"/>
          <w:spacing w:val="19"/>
          <w:sz w:val="20"/>
          <w:szCs w:val="20"/>
        </w:rPr>
        <w:t xml:space="preserve"> </w:t>
      </w:r>
      <w:r w:rsidR="00EE3605" w:rsidRPr="00EE3605">
        <w:rPr>
          <w:rFonts w:ascii="Times New Roman" w:hAnsi="Times New Roman" w:cs="Times New Roman"/>
          <w:sz w:val="20"/>
          <w:szCs w:val="20"/>
        </w:rPr>
        <w:t>omissions.</w:t>
      </w:r>
    </w:p>
    <w:p w14:paraId="5B1EA053" w14:textId="7B39811E" w:rsidR="00EE3605" w:rsidRPr="00EE3605" w:rsidRDefault="00EE3605" w:rsidP="00EE3605">
      <w:pPr>
        <w:numPr>
          <w:ilvl w:val="0"/>
          <w:numId w:val="12"/>
        </w:numPr>
        <w:tabs>
          <w:tab w:val="left" w:pos="406"/>
        </w:tabs>
        <w:kinsoku w:val="0"/>
        <w:overflowPunct w:val="0"/>
        <w:autoSpaceDE w:val="0"/>
        <w:autoSpaceDN w:val="0"/>
        <w:adjustRightInd w:val="0"/>
        <w:spacing w:before="160" w:after="0"/>
        <w:ind w:right="677" w:firstLine="0"/>
        <w:rPr>
          <w:rFonts w:ascii="Times New Roman" w:hAnsi="Times New Roman" w:cs="Times New Roman"/>
          <w:sz w:val="20"/>
          <w:szCs w:val="20"/>
        </w:rPr>
      </w:pPr>
      <w:r w:rsidRPr="00EE3605">
        <w:rPr>
          <w:rFonts w:ascii="Times New Roman" w:hAnsi="Times New Roman" w:cs="Times New Roman"/>
          <w:sz w:val="20"/>
          <w:szCs w:val="20"/>
        </w:rPr>
        <w:t xml:space="preserve">Restricted Use Information is deemed to be Confidential Information of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and is not Confidential Information of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In the event of a conflict or inconsistency between this Provision and other provisions of this Agreement, the terms and conditions set forth in this Provision shall govern and</w:t>
      </w:r>
      <w:r w:rsidRPr="00EE3605">
        <w:rPr>
          <w:rFonts w:ascii="Times New Roman" w:hAnsi="Times New Roman" w:cs="Times New Roman"/>
          <w:spacing w:val="-5"/>
          <w:sz w:val="20"/>
          <w:szCs w:val="20"/>
        </w:rPr>
        <w:t xml:space="preserve"> </w:t>
      </w:r>
      <w:r w:rsidRPr="00EE3605">
        <w:rPr>
          <w:rFonts w:ascii="Times New Roman" w:hAnsi="Times New Roman" w:cs="Times New Roman"/>
          <w:sz w:val="20"/>
          <w:szCs w:val="20"/>
        </w:rPr>
        <w:t>control.</w:t>
      </w:r>
    </w:p>
    <w:p w14:paraId="40F97B3A" w14:textId="7ABD993B" w:rsidR="00EE3605" w:rsidRPr="00EE3605" w:rsidRDefault="00EE3605" w:rsidP="00EE3605">
      <w:pPr>
        <w:numPr>
          <w:ilvl w:val="0"/>
          <w:numId w:val="12"/>
        </w:numPr>
        <w:tabs>
          <w:tab w:val="left" w:pos="394"/>
        </w:tabs>
        <w:kinsoku w:val="0"/>
        <w:overflowPunct w:val="0"/>
        <w:autoSpaceDE w:val="0"/>
        <w:autoSpaceDN w:val="0"/>
        <w:adjustRightInd w:val="0"/>
        <w:spacing w:before="160" w:after="0" w:line="240" w:lineRule="auto"/>
        <w:ind w:left="393"/>
        <w:rPr>
          <w:rFonts w:ascii="Times New Roman" w:hAnsi="Times New Roman" w:cs="Times New Roman"/>
          <w:sz w:val="20"/>
          <w:szCs w:val="20"/>
        </w:rPr>
      </w:pPr>
      <w:r w:rsidRPr="00EE3605">
        <w:rPr>
          <w:rFonts w:ascii="Times New Roman" w:hAnsi="Times New Roman" w:cs="Times New Roman"/>
          <w:sz w:val="20"/>
          <w:szCs w:val="20"/>
        </w:rPr>
        <w:t xml:space="preserve">In recognition of the foregoing,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agrees and covenants that it</w:t>
      </w:r>
      <w:r w:rsidRPr="00EE3605">
        <w:rPr>
          <w:rFonts w:ascii="Times New Roman" w:hAnsi="Times New Roman" w:cs="Times New Roman"/>
          <w:spacing w:val="-3"/>
          <w:sz w:val="20"/>
          <w:szCs w:val="20"/>
        </w:rPr>
        <w:t xml:space="preserve"> </w:t>
      </w:r>
      <w:r w:rsidRPr="00EE3605">
        <w:rPr>
          <w:rFonts w:ascii="Times New Roman" w:hAnsi="Times New Roman" w:cs="Times New Roman"/>
          <w:sz w:val="20"/>
          <w:szCs w:val="20"/>
        </w:rPr>
        <w:t>shall:</w:t>
      </w:r>
    </w:p>
    <w:p w14:paraId="3DF92933" w14:textId="77777777" w:rsidR="00EE3605" w:rsidRPr="00EE3605" w:rsidRDefault="00EE3605" w:rsidP="00EE3605">
      <w:pPr>
        <w:numPr>
          <w:ilvl w:val="1"/>
          <w:numId w:val="12"/>
        </w:numPr>
        <w:tabs>
          <w:tab w:val="left" w:pos="1080"/>
        </w:tabs>
        <w:kinsoku w:val="0"/>
        <w:overflowPunct w:val="0"/>
        <w:autoSpaceDE w:val="0"/>
        <w:autoSpaceDN w:val="0"/>
        <w:adjustRightInd w:val="0"/>
        <w:spacing w:before="177" w:after="0" w:line="261" w:lineRule="auto"/>
        <w:ind w:right="401" w:firstLine="0"/>
        <w:rPr>
          <w:rFonts w:ascii="Times New Roman" w:hAnsi="Times New Roman" w:cs="Times New Roman"/>
          <w:sz w:val="20"/>
          <w:szCs w:val="20"/>
        </w:rPr>
      </w:pPr>
      <w:r w:rsidRPr="00EE3605">
        <w:rPr>
          <w:rFonts w:ascii="Times New Roman" w:hAnsi="Times New Roman" w:cs="Times New Roman"/>
          <w:sz w:val="20"/>
          <w:szCs w:val="20"/>
        </w:rPr>
        <w:t>keep and maintain all Restricted Use Information in strict confidence, using such degree of care as is appropriate to avoid unauthorized access, use or</w:t>
      </w:r>
      <w:r w:rsidRPr="00EE3605">
        <w:rPr>
          <w:rFonts w:ascii="Times New Roman" w:hAnsi="Times New Roman" w:cs="Times New Roman"/>
          <w:spacing w:val="8"/>
          <w:sz w:val="20"/>
          <w:szCs w:val="20"/>
        </w:rPr>
        <w:t xml:space="preserve"> </w:t>
      </w:r>
      <w:r w:rsidRPr="00EE3605">
        <w:rPr>
          <w:rFonts w:ascii="Times New Roman" w:hAnsi="Times New Roman" w:cs="Times New Roman"/>
          <w:sz w:val="20"/>
          <w:szCs w:val="20"/>
        </w:rPr>
        <w:t>disclosure;</w:t>
      </w:r>
    </w:p>
    <w:p w14:paraId="1AAE6E29" w14:textId="2C1EC596" w:rsidR="00EE3605" w:rsidRPr="00EE3605" w:rsidRDefault="00EE3605" w:rsidP="00EE3605">
      <w:pPr>
        <w:numPr>
          <w:ilvl w:val="1"/>
          <w:numId w:val="12"/>
        </w:numPr>
        <w:tabs>
          <w:tab w:val="left" w:pos="1135"/>
        </w:tabs>
        <w:kinsoku w:val="0"/>
        <w:overflowPunct w:val="0"/>
        <w:autoSpaceDE w:val="0"/>
        <w:autoSpaceDN w:val="0"/>
        <w:adjustRightInd w:val="0"/>
        <w:spacing w:before="157" w:after="0"/>
        <w:ind w:right="227" w:firstLine="0"/>
        <w:rPr>
          <w:rFonts w:ascii="Times New Roman" w:hAnsi="Times New Roman" w:cs="Times New Roman"/>
          <w:sz w:val="20"/>
          <w:szCs w:val="20"/>
        </w:rPr>
      </w:pPr>
      <w:r w:rsidRPr="00EE3605">
        <w:rPr>
          <w:rFonts w:ascii="Times New Roman" w:hAnsi="Times New Roman" w:cs="Times New Roman"/>
          <w:sz w:val="20"/>
          <w:szCs w:val="20"/>
        </w:rPr>
        <w:t xml:space="preserve">use and disclose Restricted Use Information solely and exclusively for the purposes for which the Restricted Use Information, or access to it, is provided pursuant to the terms and conditions of this Agreement, and not use, sell, rent, transfer, distribute, or otherwise disclose or make available Restricted Use Information for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’s own purposes or for the benefit of anyone other than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in each case, without </w:t>
      </w:r>
      <w:r w:rsidR="00D723BE">
        <w:rPr>
          <w:rFonts w:ascii="Times New Roman" w:hAnsi="Times New Roman" w:cs="Times New Roman"/>
          <w:sz w:val="20"/>
          <w:szCs w:val="20"/>
        </w:rPr>
        <w:t>Customer</w:t>
      </w:r>
      <w:r w:rsidRPr="00EE3605">
        <w:rPr>
          <w:rFonts w:ascii="Times New Roman" w:hAnsi="Times New Roman" w:cs="Times New Roman"/>
          <w:sz w:val="20"/>
          <w:szCs w:val="20"/>
        </w:rPr>
        <w:t>’s prior written consent; and</w:t>
      </w:r>
    </w:p>
    <w:p w14:paraId="43309D8E" w14:textId="22147B91" w:rsidR="00EE3605" w:rsidRPr="00300E6D" w:rsidRDefault="00EE3605" w:rsidP="00EE3605">
      <w:pPr>
        <w:numPr>
          <w:ilvl w:val="1"/>
          <w:numId w:val="12"/>
        </w:numPr>
        <w:tabs>
          <w:tab w:val="left" w:pos="1191"/>
        </w:tabs>
        <w:kinsoku w:val="0"/>
        <w:overflowPunct w:val="0"/>
        <w:autoSpaceDE w:val="0"/>
        <w:autoSpaceDN w:val="0"/>
        <w:adjustRightInd w:val="0"/>
        <w:spacing w:before="51" w:after="0"/>
        <w:ind w:right="137" w:firstLine="0"/>
        <w:rPr>
          <w:rFonts w:ascii="Times New Roman" w:hAnsi="Times New Roman" w:cs="Times New Roman"/>
          <w:sz w:val="20"/>
          <w:szCs w:val="20"/>
        </w:rPr>
      </w:pPr>
      <w:r w:rsidRPr="00300E6D">
        <w:rPr>
          <w:rFonts w:ascii="Times New Roman" w:hAnsi="Times New Roman" w:cs="Times New Roman"/>
          <w:sz w:val="20"/>
          <w:szCs w:val="20"/>
        </w:rPr>
        <w:t xml:space="preserve">not, </w:t>
      </w:r>
      <w:proofErr w:type="gramStart"/>
      <w:r w:rsidRPr="00300E6D">
        <w:rPr>
          <w:rFonts w:ascii="Times New Roman" w:hAnsi="Times New Roman" w:cs="Times New Roman"/>
          <w:sz w:val="20"/>
          <w:szCs w:val="20"/>
        </w:rPr>
        <w:t>directly</w:t>
      </w:r>
      <w:proofErr w:type="gramEnd"/>
      <w:r w:rsidRPr="00300E6D">
        <w:rPr>
          <w:rFonts w:ascii="Times New Roman" w:hAnsi="Times New Roman" w:cs="Times New Roman"/>
          <w:sz w:val="20"/>
          <w:szCs w:val="20"/>
        </w:rPr>
        <w:t xml:space="preserve"> or indirectly, disclose Restricted Use Information to any person other than its Authorized Employees/Authorized Persons, including any subcontractors, agents, outsourcers or auditors (an “Unauthorized Third Party”), without express written consent from </w:t>
      </w:r>
      <w:r w:rsidR="00D723BE" w:rsidRPr="00300E6D">
        <w:rPr>
          <w:rFonts w:ascii="Times New Roman" w:hAnsi="Times New Roman" w:cs="Times New Roman"/>
          <w:sz w:val="20"/>
          <w:szCs w:val="20"/>
        </w:rPr>
        <w:t>Customer</w:t>
      </w:r>
      <w:r w:rsidRPr="00300E6D">
        <w:rPr>
          <w:rFonts w:ascii="Times New Roman" w:hAnsi="Times New Roman" w:cs="Times New Roman"/>
          <w:sz w:val="20"/>
          <w:szCs w:val="20"/>
        </w:rPr>
        <w:t xml:space="preserve"> unless by applicable law</w:t>
      </w:r>
      <w:r w:rsidR="002C0CF1" w:rsidRPr="00300E6D">
        <w:rPr>
          <w:rFonts w:ascii="Times New Roman" w:hAnsi="Times New Roman" w:cs="Times New Roman"/>
          <w:sz w:val="20"/>
          <w:szCs w:val="20"/>
        </w:rPr>
        <w:t xml:space="preserve"> and/or the Kansas Open Records Act (K.S.A. 45-215 </w:t>
      </w:r>
      <w:r w:rsidR="002C0CF1" w:rsidRPr="00300E6D">
        <w:rPr>
          <w:rFonts w:ascii="Times New Roman" w:hAnsi="Times New Roman" w:cs="Times New Roman"/>
          <w:i/>
          <w:sz w:val="20"/>
          <w:szCs w:val="20"/>
        </w:rPr>
        <w:t>et. seq.)</w:t>
      </w:r>
      <w:r w:rsidRPr="00300E6D">
        <w:rPr>
          <w:rFonts w:ascii="Times New Roman" w:hAnsi="Times New Roman" w:cs="Times New Roman"/>
          <w:sz w:val="20"/>
          <w:szCs w:val="20"/>
        </w:rPr>
        <w:t>,</w:t>
      </w:r>
      <w:r w:rsidRPr="00300E6D">
        <w:rPr>
          <w:rFonts w:ascii="Times New Roman" w:hAnsi="Times New Roman" w:cs="Times New Roman"/>
          <w:spacing w:val="9"/>
          <w:sz w:val="20"/>
          <w:szCs w:val="20"/>
        </w:rPr>
        <w:t xml:space="preserve"> </w:t>
      </w:r>
      <w:r w:rsidRPr="00300E6D">
        <w:rPr>
          <w:rFonts w:ascii="Times New Roman" w:hAnsi="Times New Roman" w:cs="Times New Roman"/>
          <w:sz w:val="20"/>
          <w:szCs w:val="20"/>
        </w:rPr>
        <w:t>in</w:t>
      </w:r>
      <w:r w:rsidR="1D7587A5" w:rsidRPr="00300E6D">
        <w:rPr>
          <w:rFonts w:ascii="Times New Roman" w:hAnsi="Times New Roman" w:cs="Times New Roman"/>
          <w:sz w:val="20"/>
          <w:szCs w:val="20"/>
        </w:rPr>
        <w:t xml:space="preserve"> </w:t>
      </w:r>
      <w:r w:rsidRPr="00300E6D">
        <w:rPr>
          <w:rFonts w:ascii="Times New Roman" w:hAnsi="Times New Roman" w:cs="Times New Roman"/>
          <w:sz w:val="20"/>
          <w:szCs w:val="20"/>
        </w:rPr>
        <w:t xml:space="preserve">which case, </w:t>
      </w:r>
      <w:r w:rsidR="00D723BE" w:rsidRPr="00300E6D">
        <w:rPr>
          <w:rFonts w:ascii="Times New Roman" w:hAnsi="Times New Roman" w:cs="Times New Roman"/>
          <w:sz w:val="20"/>
          <w:szCs w:val="20"/>
        </w:rPr>
        <w:t>Service Provider</w:t>
      </w:r>
      <w:r w:rsidRPr="00300E6D">
        <w:rPr>
          <w:rFonts w:ascii="Times New Roman" w:hAnsi="Times New Roman" w:cs="Times New Roman"/>
          <w:sz w:val="20"/>
          <w:szCs w:val="20"/>
        </w:rPr>
        <w:t xml:space="preserve"> shall (1) notify </w:t>
      </w:r>
      <w:r w:rsidR="00D723BE" w:rsidRPr="00300E6D">
        <w:rPr>
          <w:rFonts w:ascii="Times New Roman" w:hAnsi="Times New Roman" w:cs="Times New Roman"/>
          <w:sz w:val="20"/>
          <w:szCs w:val="20"/>
        </w:rPr>
        <w:t>Customer</w:t>
      </w:r>
      <w:r w:rsidRPr="00300E6D">
        <w:rPr>
          <w:rFonts w:ascii="Times New Roman" w:hAnsi="Times New Roman" w:cs="Times New Roman"/>
          <w:sz w:val="20"/>
          <w:szCs w:val="20"/>
        </w:rPr>
        <w:t xml:space="preserve"> before such disclosure or as soon thereafter as</w:t>
      </w:r>
      <w:r w:rsidR="00300E6D">
        <w:rPr>
          <w:rFonts w:ascii="Times New Roman" w:hAnsi="Times New Roman" w:cs="Times New Roman"/>
          <w:sz w:val="20"/>
          <w:szCs w:val="20"/>
        </w:rPr>
        <w:t xml:space="preserve"> </w:t>
      </w:r>
      <w:r w:rsidR="00300E6D" w:rsidRPr="00300E6D">
        <w:rPr>
          <w:rFonts w:ascii="Times New Roman" w:hAnsi="Times New Roman" w:cs="Times New Roman"/>
          <w:sz w:val="20"/>
          <w:szCs w:val="20"/>
        </w:rPr>
        <w:t>r</w:t>
      </w:r>
      <w:r w:rsidRPr="00300E6D">
        <w:rPr>
          <w:rFonts w:ascii="Times New Roman" w:hAnsi="Times New Roman" w:cs="Times New Roman"/>
          <w:sz w:val="20"/>
          <w:szCs w:val="20"/>
        </w:rPr>
        <w:t xml:space="preserve">easonably possible; (2) be responsible for and remain liable to </w:t>
      </w:r>
      <w:r w:rsidR="00D723BE" w:rsidRPr="00300E6D">
        <w:rPr>
          <w:rFonts w:ascii="Times New Roman" w:hAnsi="Times New Roman" w:cs="Times New Roman"/>
          <w:sz w:val="20"/>
          <w:szCs w:val="20"/>
        </w:rPr>
        <w:t>Customer</w:t>
      </w:r>
      <w:r w:rsidRPr="00300E6D">
        <w:rPr>
          <w:rFonts w:ascii="Times New Roman" w:hAnsi="Times New Roman" w:cs="Times New Roman"/>
          <w:sz w:val="20"/>
          <w:szCs w:val="20"/>
        </w:rPr>
        <w:t xml:space="preserve"> for the actions and omissions of such Unauthorized Third Party concerning the treatment of such Restricted Use Information as if they were </w:t>
      </w:r>
      <w:r w:rsidR="00D723BE" w:rsidRPr="00300E6D">
        <w:rPr>
          <w:rFonts w:ascii="Times New Roman" w:hAnsi="Times New Roman" w:cs="Times New Roman"/>
          <w:sz w:val="20"/>
          <w:szCs w:val="20"/>
        </w:rPr>
        <w:t>Service Provider</w:t>
      </w:r>
      <w:r w:rsidRPr="00300E6D">
        <w:rPr>
          <w:rFonts w:ascii="Times New Roman" w:hAnsi="Times New Roman" w:cs="Times New Roman"/>
          <w:sz w:val="20"/>
          <w:szCs w:val="20"/>
        </w:rPr>
        <w:t xml:space="preserve">’s own actions and omissions; and (3) require the Unauthorized Third Party that has access to Restricted Use Information to </w:t>
      </w:r>
      <w:r w:rsidRPr="00300E6D">
        <w:rPr>
          <w:rFonts w:ascii="Times New Roman" w:hAnsi="Times New Roman" w:cs="Times New Roman"/>
          <w:sz w:val="20"/>
          <w:szCs w:val="20"/>
        </w:rPr>
        <w:lastRenderedPageBreak/>
        <w:t>execute a written agreement agreeing to comply with the terms and conditions of this Agreement relating to the treatment of Restricted Use Information.</w:t>
      </w:r>
    </w:p>
    <w:p w14:paraId="3B1932AB" w14:textId="0D9488D0" w:rsidR="00EE3605" w:rsidRPr="00EE3605" w:rsidRDefault="00EE3605" w:rsidP="00EE3605">
      <w:pPr>
        <w:numPr>
          <w:ilvl w:val="0"/>
          <w:numId w:val="11"/>
        </w:numPr>
        <w:tabs>
          <w:tab w:val="left" w:pos="406"/>
        </w:tabs>
        <w:kinsoku w:val="0"/>
        <w:overflowPunct w:val="0"/>
        <w:autoSpaceDE w:val="0"/>
        <w:autoSpaceDN w:val="0"/>
        <w:adjustRightInd w:val="0"/>
        <w:spacing w:before="159" w:after="0"/>
        <w:ind w:right="136" w:firstLine="0"/>
        <w:rPr>
          <w:rFonts w:ascii="Times New Roman" w:hAnsi="Times New Roman" w:cs="Times New Roman"/>
          <w:sz w:val="20"/>
          <w:szCs w:val="20"/>
        </w:rPr>
      </w:pPr>
      <w:r w:rsidRPr="00EE3605">
        <w:rPr>
          <w:rFonts w:ascii="Times New Roman" w:hAnsi="Times New Roman" w:cs="Times New Roman"/>
          <w:sz w:val="20"/>
          <w:szCs w:val="20"/>
        </w:rPr>
        <w:t xml:space="preserve">Insurance Requirements. The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shall procure and maintain insurance against claims for injuries to persons, which may arise from, or in connection to, the fulfillment of this Agreement, by the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its agents, representatives, employees, or Subcontractors. The insurance shall be secured by the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at the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’s expense, and maintained in force, </w:t>
      </w:r>
      <w:proofErr w:type="gramStart"/>
      <w:r w:rsidRPr="00EE3605">
        <w:rPr>
          <w:rFonts w:ascii="Times New Roman" w:hAnsi="Times New Roman" w:cs="Times New Roman"/>
          <w:sz w:val="20"/>
          <w:szCs w:val="20"/>
        </w:rPr>
        <w:t>at all times</w:t>
      </w:r>
      <w:proofErr w:type="gramEnd"/>
      <w:r w:rsidRPr="00EE3605">
        <w:rPr>
          <w:rFonts w:ascii="Times New Roman" w:hAnsi="Times New Roman" w:cs="Times New Roman"/>
          <w:sz w:val="20"/>
          <w:szCs w:val="20"/>
        </w:rPr>
        <w:t xml:space="preserve"> during the term of this Agreement, and, for any claims-made (as opposed to occurrence-based) policies, for a period of not less than two (2) years</w:t>
      </w:r>
      <w:r w:rsidRPr="00EE3605">
        <w:rPr>
          <w:rFonts w:ascii="Times New Roman" w:hAnsi="Times New Roman" w:cs="Times New Roman"/>
          <w:spacing w:val="14"/>
          <w:sz w:val="20"/>
          <w:szCs w:val="20"/>
        </w:rPr>
        <w:t xml:space="preserve"> </w:t>
      </w:r>
      <w:r w:rsidRPr="00EE3605">
        <w:rPr>
          <w:rFonts w:ascii="Times New Roman" w:hAnsi="Times New Roman" w:cs="Times New Roman"/>
          <w:sz w:val="20"/>
          <w:szCs w:val="20"/>
        </w:rPr>
        <w:t>thereafter.</w:t>
      </w:r>
    </w:p>
    <w:p w14:paraId="50B99B0B" w14:textId="77777777" w:rsidR="00EE3605" w:rsidRPr="00EE3605" w:rsidRDefault="00EE3605" w:rsidP="00EE3605">
      <w:pPr>
        <w:numPr>
          <w:ilvl w:val="1"/>
          <w:numId w:val="11"/>
        </w:numPr>
        <w:tabs>
          <w:tab w:val="left" w:pos="1126"/>
        </w:tabs>
        <w:kinsoku w:val="0"/>
        <w:overflowPunct w:val="0"/>
        <w:autoSpaceDE w:val="0"/>
        <w:autoSpaceDN w:val="0"/>
        <w:adjustRightInd w:val="0"/>
        <w:spacing w:before="159" w:after="0" w:line="261" w:lineRule="auto"/>
        <w:ind w:right="470" w:firstLine="0"/>
        <w:rPr>
          <w:rFonts w:ascii="Times New Roman" w:hAnsi="Times New Roman" w:cs="Times New Roman"/>
          <w:sz w:val="20"/>
          <w:szCs w:val="20"/>
        </w:rPr>
      </w:pPr>
      <w:r w:rsidRPr="00EE3605">
        <w:rPr>
          <w:rFonts w:ascii="Times New Roman" w:hAnsi="Times New Roman" w:cs="Times New Roman"/>
          <w:sz w:val="20"/>
          <w:szCs w:val="20"/>
        </w:rPr>
        <w:t>Minimum Coverage. Errors and Omissions, or Professional Liability Insurance, or Insurance by any other name, covering the</w:t>
      </w:r>
      <w:r w:rsidRPr="00EE3605">
        <w:rPr>
          <w:rFonts w:ascii="Times New Roman" w:hAnsi="Times New Roman" w:cs="Times New Roman"/>
          <w:spacing w:val="7"/>
          <w:sz w:val="20"/>
          <w:szCs w:val="20"/>
        </w:rPr>
        <w:t xml:space="preserve"> </w:t>
      </w:r>
      <w:r w:rsidRPr="00EE3605">
        <w:rPr>
          <w:rFonts w:ascii="Times New Roman" w:hAnsi="Times New Roman" w:cs="Times New Roman"/>
          <w:sz w:val="20"/>
          <w:szCs w:val="20"/>
        </w:rPr>
        <w:t>following:</w:t>
      </w:r>
    </w:p>
    <w:p w14:paraId="7B7DD56D" w14:textId="77777777" w:rsidR="00EE3605" w:rsidRPr="00EE3605" w:rsidRDefault="00EE3605" w:rsidP="00EE3605">
      <w:pPr>
        <w:numPr>
          <w:ilvl w:val="2"/>
          <w:numId w:val="11"/>
        </w:numPr>
        <w:tabs>
          <w:tab w:val="left" w:pos="1800"/>
        </w:tabs>
        <w:kinsoku w:val="0"/>
        <w:overflowPunct w:val="0"/>
        <w:autoSpaceDE w:val="0"/>
        <w:autoSpaceDN w:val="0"/>
        <w:adjustRightInd w:val="0"/>
        <w:spacing w:before="157" w:after="0" w:line="256" w:lineRule="auto"/>
        <w:ind w:right="217" w:firstLine="0"/>
        <w:rPr>
          <w:rFonts w:ascii="Times New Roman" w:hAnsi="Times New Roman" w:cs="Times New Roman"/>
          <w:sz w:val="20"/>
          <w:szCs w:val="20"/>
        </w:rPr>
      </w:pPr>
      <w:r w:rsidRPr="00EE3605">
        <w:rPr>
          <w:rFonts w:ascii="Times New Roman" w:hAnsi="Times New Roman" w:cs="Times New Roman"/>
          <w:sz w:val="20"/>
          <w:szCs w:val="20"/>
        </w:rPr>
        <w:t>All acts, errors, omissions, negligence, infringement of intellectual property (except patent and trade secret) in an amount not less than $1,000,000 per occurrence, and as an annual</w:t>
      </w:r>
      <w:r w:rsidRPr="00EE3605">
        <w:rPr>
          <w:rFonts w:ascii="Times New Roman" w:hAnsi="Times New Roman" w:cs="Times New Roman"/>
          <w:spacing w:val="2"/>
          <w:sz w:val="20"/>
          <w:szCs w:val="20"/>
        </w:rPr>
        <w:t xml:space="preserve"> </w:t>
      </w:r>
      <w:r w:rsidRPr="00EE3605">
        <w:rPr>
          <w:rFonts w:ascii="Times New Roman" w:hAnsi="Times New Roman" w:cs="Times New Roman"/>
          <w:sz w:val="20"/>
          <w:szCs w:val="20"/>
        </w:rPr>
        <w:t>aggregate.</w:t>
      </w:r>
    </w:p>
    <w:p w14:paraId="2571AE09" w14:textId="77777777" w:rsidR="00EE3605" w:rsidRPr="00EE3605" w:rsidRDefault="00EE3605" w:rsidP="00EE3605">
      <w:pPr>
        <w:numPr>
          <w:ilvl w:val="2"/>
          <w:numId w:val="11"/>
        </w:numPr>
        <w:tabs>
          <w:tab w:val="left" w:pos="1855"/>
        </w:tabs>
        <w:kinsoku w:val="0"/>
        <w:overflowPunct w:val="0"/>
        <w:autoSpaceDE w:val="0"/>
        <w:autoSpaceDN w:val="0"/>
        <w:adjustRightInd w:val="0"/>
        <w:spacing w:before="162" w:after="0"/>
        <w:ind w:right="212" w:firstLine="0"/>
        <w:rPr>
          <w:rFonts w:ascii="Times New Roman" w:hAnsi="Times New Roman" w:cs="Times New Roman"/>
          <w:sz w:val="20"/>
          <w:szCs w:val="20"/>
        </w:rPr>
      </w:pPr>
      <w:r w:rsidRPr="00EE3605">
        <w:rPr>
          <w:rFonts w:ascii="Times New Roman" w:hAnsi="Times New Roman" w:cs="Times New Roman"/>
          <w:sz w:val="20"/>
          <w:szCs w:val="20"/>
        </w:rPr>
        <w:t>Network security and privacy risks, including, but not limited to, unauthorized access, failure of security, breach of privacy, wrongful disclosure, collection, or other negligence in the handling of confidential information, related regulatory defense, and penalties in an amount not less</w:t>
      </w:r>
      <w:r w:rsidRPr="00EE3605">
        <w:rPr>
          <w:rFonts w:ascii="Times New Roman" w:hAnsi="Times New Roman" w:cs="Times New Roman"/>
          <w:spacing w:val="1"/>
          <w:sz w:val="20"/>
          <w:szCs w:val="20"/>
        </w:rPr>
        <w:t xml:space="preserve"> </w:t>
      </w:r>
      <w:r w:rsidRPr="00EE3605">
        <w:rPr>
          <w:rFonts w:ascii="Times New Roman" w:hAnsi="Times New Roman" w:cs="Times New Roman"/>
          <w:sz w:val="20"/>
          <w:szCs w:val="20"/>
        </w:rPr>
        <w:t>than</w:t>
      </w:r>
    </w:p>
    <w:p w14:paraId="152E576E" w14:textId="77777777" w:rsidR="00EE3605" w:rsidRPr="00EE3605" w:rsidRDefault="00EE3605" w:rsidP="00EE3605">
      <w:pPr>
        <w:kinsoku w:val="0"/>
        <w:overflowPunct w:val="0"/>
        <w:autoSpaceDE w:val="0"/>
        <w:autoSpaceDN w:val="0"/>
        <w:adjustRightInd w:val="0"/>
        <w:spacing w:before="2" w:after="0" w:line="240" w:lineRule="auto"/>
        <w:ind w:left="1559"/>
        <w:rPr>
          <w:rFonts w:ascii="Times New Roman" w:hAnsi="Times New Roman" w:cs="Times New Roman"/>
          <w:sz w:val="20"/>
          <w:szCs w:val="20"/>
        </w:rPr>
      </w:pPr>
      <w:r w:rsidRPr="00EE3605">
        <w:rPr>
          <w:rFonts w:ascii="Times New Roman" w:hAnsi="Times New Roman" w:cs="Times New Roman"/>
          <w:sz w:val="20"/>
          <w:szCs w:val="20"/>
        </w:rPr>
        <w:t>$1,000,000 per occurrence, and as an annual aggregate.</w:t>
      </w:r>
    </w:p>
    <w:p w14:paraId="2DDCC75E" w14:textId="7F29BA06" w:rsidR="00EE3605" w:rsidRPr="00EE3605" w:rsidRDefault="00EE3605" w:rsidP="00EE3605">
      <w:pPr>
        <w:numPr>
          <w:ilvl w:val="2"/>
          <w:numId w:val="11"/>
        </w:numPr>
        <w:tabs>
          <w:tab w:val="left" w:pos="1911"/>
        </w:tabs>
        <w:kinsoku w:val="0"/>
        <w:overflowPunct w:val="0"/>
        <w:autoSpaceDE w:val="0"/>
        <w:autoSpaceDN w:val="0"/>
        <w:adjustRightInd w:val="0"/>
        <w:spacing w:before="178" w:after="0"/>
        <w:ind w:right="149" w:firstLine="0"/>
        <w:rPr>
          <w:rFonts w:ascii="Times New Roman" w:hAnsi="Times New Roman" w:cs="Times New Roman"/>
          <w:sz w:val="20"/>
          <w:szCs w:val="20"/>
        </w:rPr>
      </w:pPr>
      <w:r w:rsidRPr="00EE3605">
        <w:rPr>
          <w:rFonts w:ascii="Times New Roman" w:hAnsi="Times New Roman" w:cs="Times New Roman"/>
          <w:sz w:val="20"/>
          <w:szCs w:val="20"/>
        </w:rPr>
        <w:t xml:space="preserve">Data breach expenses, in an amount based on the number of Restricted Use Information records: 1 through 3000 records minimum coverage of $400,000 per occurrence; 3001 through 100,000 records minimum coverage of $1,000,000 per occurrence; 100,001 through 1,000,000 records minimum coverage of $5,000,000 per occurrence or greater than 1,000,000 records minimum coverage of $10,000,000 per occurrence, and payable, whether incurred by the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or the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for and on behalf of the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including, but not limited to: Consumer notification, whether or not required by law; Forensic investigations; Public relations and crisis management fees; and Credit or identity monitoring, or similar remediation services. The policy shall affirm coverage for contingent bodily injury and property damage arising from the failure of the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’s technology services, or an error, or omission, in the content of, and information from, the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If a sub-limit applies to any element of the coverage, the certificate of insurance must specify the coverage section and the amount of the sub- limit.</w:t>
      </w:r>
    </w:p>
    <w:p w14:paraId="09D921AA" w14:textId="2A9514D5" w:rsidR="00EE3605" w:rsidRPr="00EE3605" w:rsidRDefault="00EE3605" w:rsidP="00EE3605">
      <w:pPr>
        <w:numPr>
          <w:ilvl w:val="1"/>
          <w:numId w:val="11"/>
        </w:numPr>
        <w:tabs>
          <w:tab w:val="left" w:pos="1126"/>
        </w:tabs>
        <w:kinsoku w:val="0"/>
        <w:overflowPunct w:val="0"/>
        <w:autoSpaceDE w:val="0"/>
        <w:autoSpaceDN w:val="0"/>
        <w:adjustRightInd w:val="0"/>
        <w:spacing w:before="160" w:after="0" w:line="256" w:lineRule="auto"/>
        <w:ind w:right="268" w:firstLine="0"/>
        <w:rPr>
          <w:rFonts w:ascii="Times New Roman" w:hAnsi="Times New Roman" w:cs="Times New Roman"/>
          <w:sz w:val="20"/>
          <w:szCs w:val="20"/>
        </w:rPr>
      </w:pPr>
      <w:r w:rsidRPr="00EE3605">
        <w:rPr>
          <w:rFonts w:ascii="Times New Roman" w:hAnsi="Times New Roman" w:cs="Times New Roman"/>
          <w:sz w:val="20"/>
          <w:szCs w:val="20"/>
        </w:rPr>
        <w:t xml:space="preserve">Other Provisions. Unless explicitly waived by the </w:t>
      </w:r>
      <w:r w:rsidR="00D723BE">
        <w:rPr>
          <w:rFonts w:ascii="Times New Roman" w:hAnsi="Times New Roman" w:cs="Times New Roman"/>
          <w:sz w:val="20"/>
          <w:szCs w:val="20"/>
        </w:rPr>
        <w:t>Customer</w:t>
      </w:r>
      <w:r w:rsidRPr="00EE3605">
        <w:rPr>
          <w:rFonts w:ascii="Times New Roman" w:hAnsi="Times New Roman" w:cs="Times New Roman"/>
          <w:sz w:val="20"/>
          <w:szCs w:val="20"/>
        </w:rPr>
        <w:t>, the insurance policies shall contain, or be endorsed to contain, the following</w:t>
      </w:r>
      <w:r w:rsidRPr="00EE3605">
        <w:rPr>
          <w:rFonts w:ascii="Times New Roman" w:hAnsi="Times New Roman" w:cs="Times New Roman"/>
          <w:spacing w:val="5"/>
          <w:sz w:val="20"/>
          <w:szCs w:val="20"/>
        </w:rPr>
        <w:t xml:space="preserve"> </w:t>
      </w:r>
      <w:r w:rsidRPr="00EE3605">
        <w:rPr>
          <w:rFonts w:ascii="Times New Roman" w:hAnsi="Times New Roman" w:cs="Times New Roman"/>
          <w:sz w:val="20"/>
          <w:szCs w:val="20"/>
        </w:rPr>
        <w:t>provisions:</w:t>
      </w:r>
    </w:p>
    <w:p w14:paraId="69ED394B" w14:textId="6BA8F60A" w:rsidR="00EE3605" w:rsidRPr="00EE3605" w:rsidRDefault="00EE3605" w:rsidP="00EE3605">
      <w:pPr>
        <w:numPr>
          <w:ilvl w:val="2"/>
          <w:numId w:val="11"/>
        </w:numPr>
        <w:tabs>
          <w:tab w:val="left" w:pos="1800"/>
        </w:tabs>
        <w:kinsoku w:val="0"/>
        <w:overflowPunct w:val="0"/>
        <w:autoSpaceDE w:val="0"/>
        <w:autoSpaceDN w:val="0"/>
        <w:adjustRightInd w:val="0"/>
        <w:spacing w:before="162" w:after="0"/>
        <w:ind w:right="316" w:firstLine="0"/>
        <w:rPr>
          <w:rFonts w:ascii="Times New Roman" w:hAnsi="Times New Roman" w:cs="Times New Roman"/>
          <w:sz w:val="20"/>
          <w:szCs w:val="20"/>
        </w:rPr>
      </w:pPr>
      <w:r w:rsidRPr="00EE3605">
        <w:rPr>
          <w:rFonts w:ascii="Times New Roman" w:hAnsi="Times New Roman" w:cs="Times New Roman"/>
          <w:sz w:val="20"/>
          <w:szCs w:val="20"/>
        </w:rPr>
        <w:t xml:space="preserve">The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’s insurance coverage shall be the primary and contributory. Any insurance or self-insurance maintained by the Department for its officers, agents, and employees shall be in excess of the Provider's insurance and shall not contribute to</w:t>
      </w:r>
      <w:r w:rsidRPr="00EE3605">
        <w:rPr>
          <w:rFonts w:ascii="Times New Roman" w:hAnsi="Times New Roman" w:cs="Times New Roman"/>
          <w:spacing w:val="-2"/>
          <w:sz w:val="20"/>
          <w:szCs w:val="20"/>
        </w:rPr>
        <w:t xml:space="preserve"> </w:t>
      </w:r>
      <w:r w:rsidRPr="00EE3605">
        <w:rPr>
          <w:rFonts w:ascii="Times New Roman" w:hAnsi="Times New Roman" w:cs="Times New Roman"/>
          <w:sz w:val="20"/>
          <w:szCs w:val="20"/>
        </w:rPr>
        <w:t>it.</w:t>
      </w:r>
    </w:p>
    <w:p w14:paraId="4CBBD779" w14:textId="6192DA87" w:rsidR="00EE3605" w:rsidRPr="00EE3605" w:rsidRDefault="00EE3605" w:rsidP="00EE3605">
      <w:pPr>
        <w:numPr>
          <w:ilvl w:val="2"/>
          <w:numId w:val="11"/>
        </w:numPr>
        <w:tabs>
          <w:tab w:val="left" w:pos="1855"/>
        </w:tabs>
        <w:kinsoku w:val="0"/>
        <w:overflowPunct w:val="0"/>
        <w:autoSpaceDE w:val="0"/>
        <w:autoSpaceDN w:val="0"/>
        <w:adjustRightInd w:val="0"/>
        <w:spacing w:before="160" w:after="0" w:line="261" w:lineRule="auto"/>
        <w:ind w:right="228" w:firstLine="0"/>
        <w:rPr>
          <w:rFonts w:ascii="Times New Roman" w:hAnsi="Times New Roman" w:cs="Times New Roman"/>
          <w:sz w:val="20"/>
          <w:szCs w:val="20"/>
        </w:rPr>
      </w:pPr>
      <w:r w:rsidRPr="00EE3605">
        <w:rPr>
          <w:rFonts w:ascii="Times New Roman" w:hAnsi="Times New Roman" w:cs="Times New Roman"/>
          <w:sz w:val="20"/>
          <w:szCs w:val="20"/>
        </w:rPr>
        <w:t xml:space="preserve">The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's insurance shall apply separately to each insured against whom claim is made or suit is brought, except with respect to the limits of the insurer's</w:t>
      </w:r>
      <w:r w:rsidRPr="00EE3605">
        <w:rPr>
          <w:rFonts w:ascii="Times New Roman" w:hAnsi="Times New Roman" w:cs="Times New Roman"/>
          <w:spacing w:val="4"/>
          <w:sz w:val="20"/>
          <w:szCs w:val="20"/>
        </w:rPr>
        <w:t xml:space="preserve"> </w:t>
      </w:r>
      <w:r w:rsidRPr="00EE3605">
        <w:rPr>
          <w:rFonts w:ascii="Times New Roman" w:hAnsi="Times New Roman" w:cs="Times New Roman"/>
          <w:sz w:val="20"/>
          <w:szCs w:val="20"/>
        </w:rPr>
        <w:t>liability.</w:t>
      </w:r>
    </w:p>
    <w:p w14:paraId="715F5442" w14:textId="77777777" w:rsidR="00624666" w:rsidRDefault="00EE3605" w:rsidP="00624666">
      <w:pPr>
        <w:numPr>
          <w:ilvl w:val="2"/>
          <w:numId w:val="11"/>
        </w:numPr>
        <w:tabs>
          <w:tab w:val="left" w:pos="1910"/>
        </w:tabs>
        <w:kinsoku w:val="0"/>
        <w:overflowPunct w:val="0"/>
        <w:autoSpaceDE w:val="0"/>
        <w:autoSpaceDN w:val="0"/>
        <w:adjustRightInd w:val="0"/>
        <w:spacing w:before="158" w:after="0"/>
        <w:ind w:right="176" w:firstLine="0"/>
        <w:rPr>
          <w:rFonts w:ascii="Times New Roman" w:hAnsi="Times New Roman" w:cs="Times New Roman"/>
          <w:sz w:val="20"/>
          <w:szCs w:val="20"/>
        </w:rPr>
      </w:pPr>
      <w:r w:rsidRPr="00EE3605">
        <w:rPr>
          <w:rFonts w:ascii="Times New Roman" w:hAnsi="Times New Roman" w:cs="Times New Roman"/>
          <w:sz w:val="20"/>
          <w:szCs w:val="20"/>
        </w:rPr>
        <w:t xml:space="preserve">The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shall furnish the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with certificates of insurance, and with those endorsements, if any, affecting coverage, required by these Insurance Requirements. The certificates and endorsements for each insurance policy are to be signed by a person authorized by the insurer to bind coverage on its behalf. All certificates and endorsements are to be received and approved by the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before this Agreement commences. The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reserves the right to require complete, certified copies of all required insurance policies at any</w:t>
      </w:r>
      <w:r w:rsidRPr="00EE3605">
        <w:rPr>
          <w:rFonts w:ascii="Times New Roman" w:hAnsi="Times New Roman" w:cs="Times New Roman"/>
          <w:spacing w:val="4"/>
          <w:sz w:val="20"/>
          <w:szCs w:val="20"/>
        </w:rPr>
        <w:t xml:space="preserve"> </w:t>
      </w:r>
      <w:r w:rsidRPr="00EE3605">
        <w:rPr>
          <w:rFonts w:ascii="Times New Roman" w:hAnsi="Times New Roman" w:cs="Times New Roman"/>
          <w:sz w:val="20"/>
          <w:szCs w:val="20"/>
        </w:rPr>
        <w:t>time.</w:t>
      </w:r>
    </w:p>
    <w:p w14:paraId="75F563BE" w14:textId="77777777" w:rsidR="00624666" w:rsidRDefault="00EE3605" w:rsidP="00624666">
      <w:pPr>
        <w:numPr>
          <w:ilvl w:val="2"/>
          <w:numId w:val="11"/>
        </w:numPr>
        <w:tabs>
          <w:tab w:val="left" w:pos="1910"/>
        </w:tabs>
        <w:kinsoku w:val="0"/>
        <w:overflowPunct w:val="0"/>
        <w:autoSpaceDE w:val="0"/>
        <w:autoSpaceDN w:val="0"/>
        <w:adjustRightInd w:val="0"/>
        <w:spacing w:before="158" w:after="0"/>
        <w:ind w:right="176" w:firstLine="0"/>
        <w:rPr>
          <w:rFonts w:ascii="Times New Roman" w:hAnsi="Times New Roman" w:cs="Times New Roman"/>
          <w:sz w:val="20"/>
          <w:szCs w:val="20"/>
        </w:rPr>
      </w:pPr>
      <w:r w:rsidRPr="00624666">
        <w:rPr>
          <w:rFonts w:ascii="Times New Roman" w:hAnsi="Times New Roman" w:cs="Times New Roman"/>
          <w:sz w:val="20"/>
          <w:szCs w:val="20"/>
        </w:rPr>
        <w:t xml:space="preserve">All policies should contain a revised cancellation clause allowing thirty (30) </w:t>
      </w:r>
      <w:r w:rsidR="002C0CF1" w:rsidRPr="00624666">
        <w:rPr>
          <w:rFonts w:ascii="Times New Roman" w:hAnsi="Times New Roman" w:cs="Times New Roman"/>
          <w:sz w:val="20"/>
          <w:szCs w:val="20"/>
        </w:rPr>
        <w:t>days</w:t>
      </w:r>
      <w:r w:rsidR="002C0CF1" w:rsidRPr="00624666">
        <w:rPr>
          <w:rFonts w:ascii="Times New Roman" w:hAnsi="Times New Roman" w:cs="Times New Roman"/>
          <w:color w:val="FF0000"/>
          <w:sz w:val="20"/>
          <w:szCs w:val="20"/>
        </w:rPr>
        <w:t>’</w:t>
      </w:r>
      <w:r w:rsidR="002C0CF1" w:rsidRPr="00624666">
        <w:rPr>
          <w:rFonts w:ascii="Times New Roman" w:hAnsi="Times New Roman" w:cs="Times New Roman"/>
          <w:sz w:val="20"/>
          <w:szCs w:val="20"/>
        </w:rPr>
        <w:t xml:space="preserve"> notice</w:t>
      </w:r>
      <w:r w:rsidRPr="00624666">
        <w:rPr>
          <w:rFonts w:ascii="Times New Roman" w:hAnsi="Times New Roman" w:cs="Times New Roman"/>
          <w:sz w:val="20"/>
          <w:szCs w:val="20"/>
        </w:rPr>
        <w:t xml:space="preserve"> to the </w:t>
      </w:r>
      <w:r w:rsidR="00D723BE" w:rsidRPr="00624666">
        <w:rPr>
          <w:rFonts w:ascii="Times New Roman" w:hAnsi="Times New Roman" w:cs="Times New Roman"/>
          <w:sz w:val="20"/>
          <w:szCs w:val="20"/>
        </w:rPr>
        <w:t>Customer</w:t>
      </w:r>
      <w:r w:rsidRPr="00624666">
        <w:rPr>
          <w:rFonts w:ascii="Times New Roman" w:hAnsi="Times New Roman" w:cs="Times New Roman"/>
          <w:sz w:val="20"/>
          <w:szCs w:val="20"/>
        </w:rPr>
        <w:t xml:space="preserve"> in the event of cancellation for any reason, including</w:t>
      </w:r>
      <w:r w:rsidRPr="00624666">
        <w:rPr>
          <w:rFonts w:ascii="Times New Roman" w:hAnsi="Times New Roman" w:cs="Times New Roman"/>
          <w:spacing w:val="-6"/>
          <w:sz w:val="20"/>
          <w:szCs w:val="20"/>
        </w:rPr>
        <w:t xml:space="preserve"> </w:t>
      </w:r>
      <w:r w:rsidRPr="00624666">
        <w:rPr>
          <w:rFonts w:ascii="Times New Roman" w:hAnsi="Times New Roman" w:cs="Times New Roman"/>
          <w:sz w:val="20"/>
          <w:szCs w:val="20"/>
        </w:rPr>
        <w:t>nonpayment.</w:t>
      </w:r>
    </w:p>
    <w:p w14:paraId="45EFBACB" w14:textId="1E4FC997" w:rsidR="00EE3605" w:rsidRPr="00624666" w:rsidRDefault="00EE3605" w:rsidP="00624666">
      <w:pPr>
        <w:numPr>
          <w:ilvl w:val="2"/>
          <w:numId w:val="11"/>
        </w:numPr>
        <w:tabs>
          <w:tab w:val="left" w:pos="1910"/>
        </w:tabs>
        <w:kinsoku w:val="0"/>
        <w:overflowPunct w:val="0"/>
        <w:autoSpaceDE w:val="0"/>
        <w:autoSpaceDN w:val="0"/>
        <w:adjustRightInd w:val="0"/>
        <w:spacing w:before="158" w:after="0"/>
        <w:ind w:right="176" w:firstLine="0"/>
        <w:rPr>
          <w:rFonts w:ascii="Times New Roman" w:hAnsi="Times New Roman" w:cs="Times New Roman"/>
          <w:sz w:val="20"/>
          <w:szCs w:val="20"/>
        </w:rPr>
      </w:pPr>
      <w:r w:rsidRPr="00624666">
        <w:rPr>
          <w:rFonts w:ascii="Times New Roman" w:hAnsi="Times New Roman" w:cs="Times New Roman"/>
          <w:sz w:val="20"/>
          <w:szCs w:val="20"/>
        </w:rPr>
        <w:lastRenderedPageBreak/>
        <w:t xml:space="preserve">The </w:t>
      </w:r>
      <w:r w:rsidR="00D723BE" w:rsidRPr="00624666">
        <w:rPr>
          <w:rFonts w:ascii="Times New Roman" w:hAnsi="Times New Roman" w:cs="Times New Roman"/>
          <w:sz w:val="20"/>
          <w:szCs w:val="20"/>
        </w:rPr>
        <w:t>Customer</w:t>
      </w:r>
      <w:r w:rsidRPr="00624666">
        <w:rPr>
          <w:rFonts w:ascii="Times New Roman" w:hAnsi="Times New Roman" w:cs="Times New Roman"/>
          <w:sz w:val="20"/>
          <w:szCs w:val="20"/>
        </w:rPr>
        <w:t xml:space="preserve"> will not grant the </w:t>
      </w:r>
      <w:r w:rsidR="00D723BE" w:rsidRPr="00624666">
        <w:rPr>
          <w:rFonts w:ascii="Times New Roman" w:hAnsi="Times New Roman" w:cs="Times New Roman"/>
          <w:sz w:val="20"/>
          <w:szCs w:val="20"/>
        </w:rPr>
        <w:t>Service Provider</w:t>
      </w:r>
      <w:r w:rsidRPr="00624666">
        <w:rPr>
          <w:rFonts w:ascii="Times New Roman" w:hAnsi="Times New Roman" w:cs="Times New Roman"/>
          <w:sz w:val="20"/>
          <w:szCs w:val="20"/>
        </w:rPr>
        <w:t xml:space="preserve">, or any sub-contractor of the </w:t>
      </w:r>
      <w:r w:rsidR="00D723BE" w:rsidRPr="00624666">
        <w:rPr>
          <w:rFonts w:ascii="Times New Roman" w:hAnsi="Times New Roman" w:cs="Times New Roman"/>
          <w:sz w:val="20"/>
          <w:szCs w:val="20"/>
        </w:rPr>
        <w:t>Service Provider</w:t>
      </w:r>
      <w:r w:rsidRPr="00624666">
        <w:rPr>
          <w:rFonts w:ascii="Times New Roman" w:hAnsi="Times New Roman" w:cs="Times New Roman"/>
          <w:sz w:val="20"/>
          <w:szCs w:val="20"/>
        </w:rPr>
        <w:t xml:space="preserve">, “Additional Insured” status and the </w:t>
      </w:r>
      <w:r w:rsidR="00D723BE" w:rsidRPr="00624666">
        <w:rPr>
          <w:rFonts w:ascii="Times New Roman" w:hAnsi="Times New Roman" w:cs="Times New Roman"/>
          <w:sz w:val="20"/>
          <w:szCs w:val="20"/>
        </w:rPr>
        <w:t>Customer</w:t>
      </w:r>
      <w:r w:rsidRPr="00624666">
        <w:rPr>
          <w:rFonts w:ascii="Times New Roman" w:hAnsi="Times New Roman" w:cs="Times New Roman"/>
          <w:sz w:val="20"/>
          <w:szCs w:val="20"/>
        </w:rPr>
        <w:t xml:space="preserve"> will not grant any </w:t>
      </w:r>
      <w:r w:rsidR="00D723BE" w:rsidRPr="00624666">
        <w:rPr>
          <w:rFonts w:ascii="Times New Roman" w:hAnsi="Times New Roman" w:cs="Times New Roman"/>
          <w:sz w:val="20"/>
          <w:szCs w:val="20"/>
        </w:rPr>
        <w:t>Service Provider</w:t>
      </w:r>
      <w:r w:rsidRPr="00624666">
        <w:rPr>
          <w:rFonts w:ascii="Times New Roman" w:hAnsi="Times New Roman" w:cs="Times New Roman"/>
          <w:sz w:val="20"/>
          <w:szCs w:val="20"/>
        </w:rPr>
        <w:t xml:space="preserve"> a “Waiver of</w:t>
      </w:r>
      <w:r w:rsidRPr="00624666">
        <w:rPr>
          <w:rFonts w:ascii="Times New Roman" w:hAnsi="Times New Roman" w:cs="Times New Roman"/>
          <w:spacing w:val="2"/>
          <w:sz w:val="20"/>
          <w:szCs w:val="20"/>
        </w:rPr>
        <w:t xml:space="preserve"> </w:t>
      </w:r>
      <w:r w:rsidRPr="00624666">
        <w:rPr>
          <w:rFonts w:ascii="Times New Roman" w:hAnsi="Times New Roman" w:cs="Times New Roman"/>
          <w:sz w:val="20"/>
          <w:szCs w:val="20"/>
        </w:rPr>
        <w:t>Subrogation”.</w:t>
      </w:r>
    </w:p>
    <w:p w14:paraId="6549CED7" w14:textId="43F776B1" w:rsidR="00624666" w:rsidRPr="00624666" w:rsidRDefault="00624666" w:rsidP="00624666">
      <w:pPr>
        <w:kinsoku w:val="0"/>
        <w:overflowPunct w:val="0"/>
        <w:autoSpaceDE w:val="0"/>
        <w:autoSpaceDN w:val="0"/>
        <w:adjustRightInd w:val="0"/>
        <w:spacing w:after="0" w:line="240" w:lineRule="auto"/>
        <w:outlineLvl w:val="0"/>
        <w:rPr>
          <w:rFonts w:ascii="Times New Roman" w:hAnsi="Times New Roman" w:cs="Times New Roman"/>
          <w:b/>
          <w:bCs/>
          <w:sz w:val="20"/>
          <w:szCs w:val="20"/>
        </w:rPr>
      </w:pPr>
      <w:r w:rsidRPr="00624666">
        <w:rPr>
          <w:rFonts w:ascii="Times New Roman" w:hAnsi="Times New Roman" w:cs="Times New Roman"/>
          <w:b/>
          <w:bCs/>
          <w:sz w:val="20"/>
          <w:szCs w:val="20"/>
        </w:rPr>
        <w:t>Compliance</w:t>
      </w:r>
    </w:p>
    <w:p w14:paraId="18DDDCC2" w14:textId="77777777" w:rsidR="00EE3605" w:rsidRPr="00EE3605" w:rsidRDefault="00EE3605" w:rsidP="00EE3605">
      <w:pPr>
        <w:kinsoku w:val="0"/>
        <w:overflowPunct w:val="0"/>
        <w:autoSpaceDE w:val="0"/>
        <w:autoSpaceDN w:val="0"/>
        <w:adjustRightInd w:val="0"/>
        <w:spacing w:after="0" w:line="240" w:lineRule="auto"/>
        <w:rPr>
          <w:rFonts w:ascii="Times New Roman" w:hAnsi="Times New Roman" w:cs="Times New Roman"/>
          <w:sz w:val="20"/>
          <w:szCs w:val="20"/>
        </w:rPr>
      </w:pPr>
    </w:p>
    <w:p w14:paraId="126ABE3E" w14:textId="5B34A956" w:rsidR="00EE3605" w:rsidRPr="00EE3605" w:rsidRDefault="00D723BE" w:rsidP="00EE3605">
      <w:pPr>
        <w:numPr>
          <w:ilvl w:val="0"/>
          <w:numId w:val="9"/>
        </w:numPr>
        <w:tabs>
          <w:tab w:val="left" w:pos="394"/>
        </w:tabs>
        <w:kinsoku w:val="0"/>
        <w:overflowPunct w:val="0"/>
        <w:autoSpaceDE w:val="0"/>
        <w:autoSpaceDN w:val="0"/>
        <w:adjustRightInd w:val="0"/>
        <w:spacing w:before="51" w:after="0"/>
        <w:ind w:right="410" w:firstLine="0"/>
        <w:rPr>
          <w:rFonts w:ascii="Times New Roman" w:hAnsi="Times New Roman" w:cs="Times New Roman"/>
          <w:sz w:val="20"/>
          <w:szCs w:val="20"/>
        </w:rPr>
      </w:pPr>
      <w:r>
        <w:rPr>
          <w:rFonts w:ascii="Times New Roman" w:hAnsi="Times New Roman" w:cs="Times New Roman"/>
          <w:sz w:val="20"/>
          <w:szCs w:val="20"/>
        </w:rPr>
        <w:t>Service Provider</w:t>
      </w:r>
      <w:r w:rsidR="00EE3605" w:rsidRPr="00EE3605">
        <w:rPr>
          <w:rFonts w:ascii="Times New Roman" w:hAnsi="Times New Roman" w:cs="Times New Roman"/>
          <w:sz w:val="20"/>
          <w:szCs w:val="20"/>
        </w:rPr>
        <w:t xml:space="preserve"> represents and warrants that its collection, access, use, storage, </w:t>
      </w:r>
      <w:proofErr w:type="gramStart"/>
      <w:r w:rsidR="00EE3605" w:rsidRPr="00EE3605">
        <w:rPr>
          <w:rFonts w:ascii="Times New Roman" w:hAnsi="Times New Roman" w:cs="Times New Roman"/>
          <w:sz w:val="20"/>
          <w:szCs w:val="20"/>
        </w:rPr>
        <w:t>disposal</w:t>
      </w:r>
      <w:proofErr w:type="gramEnd"/>
      <w:r w:rsidR="00EE3605" w:rsidRPr="00EE3605">
        <w:rPr>
          <w:rFonts w:ascii="Times New Roman" w:hAnsi="Times New Roman" w:cs="Times New Roman"/>
          <w:sz w:val="20"/>
          <w:szCs w:val="20"/>
        </w:rPr>
        <w:t xml:space="preserve"> and disclosure of Restricted Use Information does and will comply with all applicable federal and state privacy and data protection laws, as well as all other applicable regulations and</w:t>
      </w:r>
      <w:r w:rsidR="00EE3605" w:rsidRPr="00EE3605">
        <w:rPr>
          <w:rFonts w:ascii="Times New Roman" w:hAnsi="Times New Roman" w:cs="Times New Roman"/>
          <w:spacing w:val="6"/>
          <w:sz w:val="20"/>
          <w:szCs w:val="20"/>
        </w:rPr>
        <w:t xml:space="preserve"> </w:t>
      </w:r>
      <w:r w:rsidR="00EE3605" w:rsidRPr="00EE3605">
        <w:rPr>
          <w:rFonts w:ascii="Times New Roman" w:hAnsi="Times New Roman" w:cs="Times New Roman"/>
          <w:sz w:val="20"/>
          <w:szCs w:val="20"/>
        </w:rPr>
        <w:t>directives.</w:t>
      </w:r>
    </w:p>
    <w:p w14:paraId="24111A1B" w14:textId="310AAE83" w:rsidR="00EE3605" w:rsidRPr="00EE3605" w:rsidRDefault="00EE3605" w:rsidP="00EE3605">
      <w:pPr>
        <w:numPr>
          <w:ilvl w:val="0"/>
          <w:numId w:val="9"/>
        </w:numPr>
        <w:tabs>
          <w:tab w:val="left" w:pos="406"/>
        </w:tabs>
        <w:kinsoku w:val="0"/>
        <w:overflowPunct w:val="0"/>
        <w:autoSpaceDE w:val="0"/>
        <w:autoSpaceDN w:val="0"/>
        <w:adjustRightInd w:val="0"/>
        <w:spacing w:before="160" w:after="0"/>
        <w:ind w:right="133" w:firstLine="0"/>
        <w:rPr>
          <w:rFonts w:ascii="Times New Roman" w:hAnsi="Times New Roman" w:cs="Times New Roman"/>
          <w:sz w:val="20"/>
          <w:szCs w:val="20"/>
        </w:rPr>
      </w:pPr>
      <w:r w:rsidRPr="00EE3605">
        <w:rPr>
          <w:rFonts w:ascii="Times New Roman" w:hAnsi="Times New Roman" w:cs="Times New Roman"/>
          <w:sz w:val="20"/>
          <w:szCs w:val="20"/>
        </w:rPr>
        <w:t xml:space="preserve">Without limiting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’s obligations under paragraph (a) of this provision,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shall implement administrative, physical and technical safeguards to protect Restricted Use Information that are no less rigorous than accepted industry practices including the </w:t>
      </w:r>
      <w:r w:rsidR="00A30089">
        <w:rPr>
          <w:rFonts w:ascii="Times New Roman" w:hAnsi="Times New Roman" w:cs="Times New Roman"/>
          <w:sz w:val="20"/>
          <w:szCs w:val="20"/>
        </w:rPr>
        <w:t>International Organization for Standardization (ISO) 27000 series</w:t>
      </w:r>
      <w:r w:rsidRPr="00EE3605">
        <w:rPr>
          <w:rFonts w:ascii="Times New Roman" w:hAnsi="Times New Roman" w:cs="Times New Roman"/>
          <w:sz w:val="20"/>
          <w:szCs w:val="20"/>
        </w:rPr>
        <w:t xml:space="preserve"> standards, the Control Objectives for Information and related Technology (COBIT) standards, the </w:t>
      </w:r>
      <w:r w:rsidR="00A30089" w:rsidRPr="00EE3605">
        <w:rPr>
          <w:rFonts w:ascii="Times New Roman" w:hAnsi="Times New Roman" w:cs="Times New Roman"/>
          <w:sz w:val="20"/>
          <w:szCs w:val="20"/>
        </w:rPr>
        <w:t xml:space="preserve">National Institute of Standards and Technology </w:t>
      </w:r>
      <w:r w:rsidR="00A30089">
        <w:rPr>
          <w:rFonts w:ascii="Times New Roman" w:hAnsi="Times New Roman" w:cs="Times New Roman"/>
          <w:sz w:val="20"/>
          <w:szCs w:val="20"/>
        </w:rPr>
        <w:t>(</w:t>
      </w:r>
      <w:r w:rsidRPr="00EE3605">
        <w:rPr>
          <w:rFonts w:ascii="Times New Roman" w:hAnsi="Times New Roman" w:cs="Times New Roman"/>
          <w:sz w:val="20"/>
          <w:szCs w:val="20"/>
        </w:rPr>
        <w:t>NIST</w:t>
      </w:r>
      <w:r w:rsidR="00A30089">
        <w:rPr>
          <w:rFonts w:ascii="Times New Roman" w:hAnsi="Times New Roman" w:cs="Times New Roman"/>
          <w:sz w:val="20"/>
          <w:szCs w:val="20"/>
        </w:rPr>
        <w:t>)</w:t>
      </w:r>
      <w:r w:rsidRPr="00EE3605">
        <w:rPr>
          <w:rFonts w:ascii="Times New Roman" w:hAnsi="Times New Roman" w:cs="Times New Roman"/>
          <w:sz w:val="20"/>
          <w:szCs w:val="20"/>
        </w:rPr>
        <w:t xml:space="preserve"> 800-53v5 –or other applicable industry standards for information security, and shall ensure that all such safeguards, including the manner in which Restricted Use Information is collected, accessed, used, stored, processed, disposed of and disclosed, comply with applicable data protection and privacy laws, as well as the terms and conditions of this</w:t>
      </w:r>
      <w:r w:rsidRPr="00EE3605">
        <w:rPr>
          <w:rFonts w:ascii="Times New Roman" w:hAnsi="Times New Roman" w:cs="Times New Roman"/>
          <w:spacing w:val="4"/>
          <w:sz w:val="20"/>
          <w:szCs w:val="20"/>
        </w:rPr>
        <w:t xml:space="preserve"> </w:t>
      </w:r>
      <w:r w:rsidRPr="00EE3605">
        <w:rPr>
          <w:rFonts w:ascii="Times New Roman" w:hAnsi="Times New Roman" w:cs="Times New Roman"/>
          <w:sz w:val="20"/>
          <w:szCs w:val="20"/>
        </w:rPr>
        <w:t>Agreement.</w:t>
      </w:r>
    </w:p>
    <w:p w14:paraId="3F233F85" w14:textId="5432EFFE" w:rsidR="00EE3605" w:rsidRPr="00EE3605" w:rsidRDefault="00EE3605" w:rsidP="00EE3605">
      <w:pPr>
        <w:numPr>
          <w:ilvl w:val="0"/>
          <w:numId w:val="9"/>
        </w:numPr>
        <w:tabs>
          <w:tab w:val="left" w:pos="394"/>
        </w:tabs>
        <w:kinsoku w:val="0"/>
        <w:overflowPunct w:val="0"/>
        <w:autoSpaceDE w:val="0"/>
        <w:autoSpaceDN w:val="0"/>
        <w:adjustRightInd w:val="0"/>
        <w:spacing w:before="160" w:after="0"/>
        <w:ind w:right="201" w:firstLine="0"/>
        <w:rPr>
          <w:rFonts w:ascii="Times New Roman" w:hAnsi="Times New Roman" w:cs="Times New Roman"/>
          <w:sz w:val="20"/>
          <w:szCs w:val="20"/>
        </w:rPr>
      </w:pPr>
      <w:r w:rsidRPr="00EE3605">
        <w:rPr>
          <w:rFonts w:ascii="Times New Roman" w:hAnsi="Times New Roman" w:cs="Times New Roman"/>
          <w:sz w:val="20"/>
          <w:szCs w:val="20"/>
        </w:rPr>
        <w:t xml:space="preserve">If, in the course of its engagement by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has access to or will collect, access, use, store, process, dispose of or disclose credit, debit or other payment cardholder information,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shall at all times remain in compliance with the Payment Card Industry Data Security Standard (“PCI DSS”) requirements, including remaining aware at all times of changes to the PCI DSS and promptly implementing all procedures and practices as may be necessary to remain in compliance with the PCI DSS, in each case, at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’s sole cost and</w:t>
      </w:r>
      <w:r w:rsidRPr="00EE3605">
        <w:rPr>
          <w:rFonts w:ascii="Times New Roman" w:hAnsi="Times New Roman" w:cs="Times New Roman"/>
          <w:spacing w:val="1"/>
          <w:sz w:val="20"/>
          <w:szCs w:val="20"/>
        </w:rPr>
        <w:t xml:space="preserve"> </w:t>
      </w:r>
      <w:r w:rsidRPr="00EE3605">
        <w:rPr>
          <w:rFonts w:ascii="Times New Roman" w:hAnsi="Times New Roman" w:cs="Times New Roman"/>
          <w:sz w:val="20"/>
          <w:szCs w:val="20"/>
        </w:rPr>
        <w:t>expense.</w:t>
      </w:r>
    </w:p>
    <w:p w14:paraId="4648B69F" w14:textId="125277FF" w:rsidR="00EE3605" w:rsidRPr="00EE3605" w:rsidRDefault="00EE3605" w:rsidP="00EE3605">
      <w:pPr>
        <w:numPr>
          <w:ilvl w:val="0"/>
          <w:numId w:val="9"/>
        </w:numPr>
        <w:tabs>
          <w:tab w:val="left" w:pos="406"/>
        </w:tabs>
        <w:kinsoku w:val="0"/>
        <w:overflowPunct w:val="0"/>
        <w:autoSpaceDE w:val="0"/>
        <w:autoSpaceDN w:val="0"/>
        <w:adjustRightInd w:val="0"/>
        <w:spacing w:before="160" w:after="0" w:line="240" w:lineRule="auto"/>
        <w:ind w:left="405" w:hanging="286"/>
        <w:rPr>
          <w:rFonts w:ascii="Times New Roman" w:hAnsi="Times New Roman" w:cs="Times New Roman"/>
          <w:sz w:val="20"/>
          <w:szCs w:val="20"/>
        </w:rPr>
      </w:pPr>
      <w:r w:rsidRPr="00EE3605">
        <w:rPr>
          <w:rFonts w:ascii="Times New Roman" w:hAnsi="Times New Roman" w:cs="Times New Roman"/>
          <w:sz w:val="20"/>
          <w:szCs w:val="20"/>
        </w:rPr>
        <w:t xml:space="preserve">At a minimum,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’s safeguards for the protection of Restricted Use Information shall</w:t>
      </w:r>
      <w:r w:rsidRPr="00EE3605">
        <w:rPr>
          <w:rFonts w:ascii="Times New Roman" w:hAnsi="Times New Roman" w:cs="Times New Roman"/>
          <w:spacing w:val="1"/>
          <w:sz w:val="20"/>
          <w:szCs w:val="20"/>
        </w:rPr>
        <w:t xml:space="preserve"> </w:t>
      </w:r>
      <w:r w:rsidRPr="00EE3605">
        <w:rPr>
          <w:rFonts w:ascii="Times New Roman" w:hAnsi="Times New Roman" w:cs="Times New Roman"/>
          <w:sz w:val="20"/>
          <w:szCs w:val="20"/>
        </w:rPr>
        <w:t>include:</w:t>
      </w:r>
    </w:p>
    <w:p w14:paraId="6E92BB6A" w14:textId="77777777" w:rsidR="00EE3605" w:rsidRPr="00EE3605" w:rsidRDefault="00EE3605" w:rsidP="00EE3605">
      <w:pPr>
        <w:numPr>
          <w:ilvl w:val="1"/>
          <w:numId w:val="9"/>
        </w:numPr>
        <w:tabs>
          <w:tab w:val="left" w:pos="1081"/>
        </w:tabs>
        <w:kinsoku w:val="0"/>
        <w:overflowPunct w:val="0"/>
        <w:autoSpaceDE w:val="0"/>
        <w:autoSpaceDN w:val="0"/>
        <w:adjustRightInd w:val="0"/>
        <w:spacing w:before="180" w:after="0" w:line="240" w:lineRule="auto"/>
        <w:ind w:firstLine="0"/>
        <w:rPr>
          <w:rFonts w:ascii="Times New Roman" w:hAnsi="Times New Roman" w:cs="Times New Roman"/>
          <w:sz w:val="20"/>
          <w:szCs w:val="20"/>
        </w:rPr>
      </w:pPr>
      <w:r w:rsidRPr="00EE3605">
        <w:rPr>
          <w:rFonts w:ascii="Times New Roman" w:hAnsi="Times New Roman" w:cs="Times New Roman"/>
          <w:sz w:val="20"/>
          <w:szCs w:val="20"/>
        </w:rPr>
        <w:t>limiting access of Restricted Use Information to Authorized</w:t>
      </w:r>
      <w:r w:rsidRPr="00EE3605">
        <w:rPr>
          <w:rFonts w:ascii="Times New Roman" w:hAnsi="Times New Roman" w:cs="Times New Roman"/>
          <w:spacing w:val="4"/>
          <w:sz w:val="20"/>
          <w:szCs w:val="20"/>
        </w:rPr>
        <w:t xml:space="preserve"> </w:t>
      </w:r>
      <w:r w:rsidRPr="00EE3605">
        <w:rPr>
          <w:rFonts w:ascii="Times New Roman" w:hAnsi="Times New Roman" w:cs="Times New Roman"/>
          <w:sz w:val="20"/>
          <w:szCs w:val="20"/>
        </w:rPr>
        <w:t>Persons.</w:t>
      </w:r>
    </w:p>
    <w:p w14:paraId="0E2CC08E" w14:textId="77777777" w:rsidR="00EE3605" w:rsidRPr="00EE3605" w:rsidRDefault="00EE3605" w:rsidP="00EE3605">
      <w:pPr>
        <w:numPr>
          <w:ilvl w:val="1"/>
          <w:numId w:val="9"/>
        </w:numPr>
        <w:tabs>
          <w:tab w:val="left" w:pos="1136"/>
        </w:tabs>
        <w:kinsoku w:val="0"/>
        <w:overflowPunct w:val="0"/>
        <w:autoSpaceDE w:val="0"/>
        <w:autoSpaceDN w:val="0"/>
        <w:adjustRightInd w:val="0"/>
        <w:spacing w:before="178" w:after="0" w:line="256" w:lineRule="auto"/>
        <w:ind w:right="292" w:firstLine="0"/>
        <w:rPr>
          <w:rFonts w:ascii="Times New Roman" w:hAnsi="Times New Roman" w:cs="Times New Roman"/>
          <w:sz w:val="20"/>
          <w:szCs w:val="20"/>
        </w:rPr>
      </w:pPr>
      <w:r w:rsidRPr="00EE3605">
        <w:rPr>
          <w:rFonts w:ascii="Times New Roman" w:hAnsi="Times New Roman" w:cs="Times New Roman"/>
          <w:sz w:val="20"/>
          <w:szCs w:val="20"/>
        </w:rPr>
        <w:t>securing business facilities, data centers, paper files, servers, back-up systems and computing equipment, including, but not limited to, all mobile devices and other equipment with information storage</w:t>
      </w:r>
      <w:r w:rsidRPr="00EE3605">
        <w:rPr>
          <w:rFonts w:ascii="Times New Roman" w:hAnsi="Times New Roman" w:cs="Times New Roman"/>
          <w:spacing w:val="6"/>
          <w:sz w:val="20"/>
          <w:szCs w:val="20"/>
        </w:rPr>
        <w:t xml:space="preserve"> </w:t>
      </w:r>
      <w:r w:rsidRPr="00EE3605">
        <w:rPr>
          <w:rFonts w:ascii="Times New Roman" w:hAnsi="Times New Roman" w:cs="Times New Roman"/>
          <w:sz w:val="20"/>
          <w:szCs w:val="20"/>
        </w:rPr>
        <w:t>capability.</w:t>
      </w:r>
    </w:p>
    <w:p w14:paraId="65E3C28D" w14:textId="77777777" w:rsidR="00EE3605" w:rsidRPr="00EE3605" w:rsidRDefault="00EE3605" w:rsidP="00EE3605">
      <w:pPr>
        <w:numPr>
          <w:ilvl w:val="1"/>
          <w:numId w:val="9"/>
        </w:numPr>
        <w:tabs>
          <w:tab w:val="left" w:pos="1191"/>
        </w:tabs>
        <w:kinsoku w:val="0"/>
        <w:overflowPunct w:val="0"/>
        <w:autoSpaceDE w:val="0"/>
        <w:autoSpaceDN w:val="0"/>
        <w:adjustRightInd w:val="0"/>
        <w:spacing w:before="165" w:after="0" w:line="240" w:lineRule="auto"/>
        <w:ind w:left="1190" w:hanging="350"/>
        <w:rPr>
          <w:rFonts w:ascii="Times New Roman" w:hAnsi="Times New Roman" w:cs="Times New Roman"/>
          <w:sz w:val="20"/>
          <w:szCs w:val="20"/>
        </w:rPr>
      </w:pPr>
      <w:r w:rsidRPr="00EE3605">
        <w:rPr>
          <w:rFonts w:ascii="Times New Roman" w:hAnsi="Times New Roman" w:cs="Times New Roman"/>
          <w:sz w:val="20"/>
          <w:szCs w:val="20"/>
        </w:rPr>
        <w:t>implementing network, device application, database and platform</w:t>
      </w:r>
      <w:r w:rsidRPr="00EE3605">
        <w:rPr>
          <w:rFonts w:ascii="Times New Roman" w:hAnsi="Times New Roman" w:cs="Times New Roman"/>
          <w:spacing w:val="-5"/>
          <w:sz w:val="20"/>
          <w:szCs w:val="20"/>
        </w:rPr>
        <w:t xml:space="preserve"> </w:t>
      </w:r>
      <w:r w:rsidRPr="00EE3605">
        <w:rPr>
          <w:rFonts w:ascii="Times New Roman" w:hAnsi="Times New Roman" w:cs="Times New Roman"/>
          <w:sz w:val="20"/>
          <w:szCs w:val="20"/>
        </w:rPr>
        <w:t>security</w:t>
      </w:r>
    </w:p>
    <w:p w14:paraId="6DAB998D" w14:textId="77777777" w:rsidR="00EE3605" w:rsidRPr="00EE3605" w:rsidRDefault="00EE3605" w:rsidP="00EE3605">
      <w:pPr>
        <w:numPr>
          <w:ilvl w:val="1"/>
          <w:numId w:val="9"/>
        </w:numPr>
        <w:tabs>
          <w:tab w:val="left" w:pos="1181"/>
        </w:tabs>
        <w:kinsoku w:val="0"/>
        <w:overflowPunct w:val="0"/>
        <w:autoSpaceDE w:val="0"/>
        <w:autoSpaceDN w:val="0"/>
        <w:adjustRightInd w:val="0"/>
        <w:spacing w:before="178" w:after="0" w:line="240" w:lineRule="auto"/>
        <w:ind w:left="1180" w:hanging="340"/>
        <w:rPr>
          <w:rFonts w:ascii="Times New Roman" w:hAnsi="Times New Roman" w:cs="Times New Roman"/>
          <w:sz w:val="20"/>
          <w:szCs w:val="20"/>
        </w:rPr>
      </w:pPr>
      <w:r w:rsidRPr="00EE3605">
        <w:rPr>
          <w:rFonts w:ascii="Times New Roman" w:hAnsi="Times New Roman" w:cs="Times New Roman"/>
          <w:sz w:val="20"/>
          <w:szCs w:val="20"/>
        </w:rPr>
        <w:t>securing information transmission, storage and</w:t>
      </w:r>
      <w:r w:rsidRPr="00EE3605">
        <w:rPr>
          <w:rFonts w:ascii="Times New Roman" w:hAnsi="Times New Roman" w:cs="Times New Roman"/>
          <w:spacing w:val="2"/>
          <w:sz w:val="20"/>
          <w:szCs w:val="20"/>
        </w:rPr>
        <w:t xml:space="preserve"> </w:t>
      </w:r>
      <w:r w:rsidRPr="00EE3605">
        <w:rPr>
          <w:rFonts w:ascii="Times New Roman" w:hAnsi="Times New Roman" w:cs="Times New Roman"/>
          <w:sz w:val="20"/>
          <w:szCs w:val="20"/>
        </w:rPr>
        <w:t>disposal.</w:t>
      </w:r>
    </w:p>
    <w:p w14:paraId="6B2E9980" w14:textId="77777777" w:rsidR="00EE3605" w:rsidRPr="00EE3605" w:rsidRDefault="00EE3605" w:rsidP="00EE3605">
      <w:pPr>
        <w:numPr>
          <w:ilvl w:val="1"/>
          <w:numId w:val="9"/>
        </w:numPr>
        <w:tabs>
          <w:tab w:val="left" w:pos="1126"/>
        </w:tabs>
        <w:kinsoku w:val="0"/>
        <w:overflowPunct w:val="0"/>
        <w:autoSpaceDE w:val="0"/>
        <w:autoSpaceDN w:val="0"/>
        <w:adjustRightInd w:val="0"/>
        <w:spacing w:before="178" w:after="0" w:line="256" w:lineRule="auto"/>
        <w:ind w:right="542" w:firstLine="0"/>
        <w:rPr>
          <w:rFonts w:ascii="Times New Roman" w:hAnsi="Times New Roman" w:cs="Times New Roman"/>
          <w:sz w:val="20"/>
          <w:szCs w:val="20"/>
        </w:rPr>
      </w:pPr>
      <w:r w:rsidRPr="00EE3605">
        <w:rPr>
          <w:rFonts w:ascii="Times New Roman" w:hAnsi="Times New Roman" w:cs="Times New Roman"/>
          <w:sz w:val="20"/>
          <w:szCs w:val="20"/>
        </w:rPr>
        <w:t>implementing authentication and access controls within media, applications, operating systems and</w:t>
      </w:r>
      <w:r w:rsidRPr="00EE3605">
        <w:rPr>
          <w:rFonts w:ascii="Times New Roman" w:hAnsi="Times New Roman" w:cs="Times New Roman"/>
          <w:spacing w:val="-5"/>
          <w:sz w:val="20"/>
          <w:szCs w:val="20"/>
        </w:rPr>
        <w:t xml:space="preserve"> </w:t>
      </w:r>
      <w:r w:rsidRPr="00EE3605">
        <w:rPr>
          <w:rFonts w:ascii="Times New Roman" w:hAnsi="Times New Roman" w:cs="Times New Roman"/>
          <w:sz w:val="20"/>
          <w:szCs w:val="20"/>
        </w:rPr>
        <w:t>equipment</w:t>
      </w:r>
    </w:p>
    <w:p w14:paraId="75C3B743" w14:textId="77777777" w:rsidR="00EE3605" w:rsidRPr="00EE3605" w:rsidRDefault="00EE3605" w:rsidP="00EE3605">
      <w:pPr>
        <w:numPr>
          <w:ilvl w:val="1"/>
          <w:numId w:val="9"/>
        </w:numPr>
        <w:tabs>
          <w:tab w:val="left" w:pos="1181"/>
        </w:tabs>
        <w:kinsoku w:val="0"/>
        <w:overflowPunct w:val="0"/>
        <w:autoSpaceDE w:val="0"/>
        <w:autoSpaceDN w:val="0"/>
        <w:adjustRightInd w:val="0"/>
        <w:spacing w:before="162" w:after="0" w:line="240" w:lineRule="auto"/>
        <w:ind w:left="1180" w:hanging="340"/>
        <w:rPr>
          <w:rFonts w:ascii="Times New Roman" w:hAnsi="Times New Roman" w:cs="Times New Roman"/>
          <w:sz w:val="20"/>
          <w:szCs w:val="20"/>
        </w:rPr>
      </w:pPr>
      <w:r w:rsidRPr="00EE3605">
        <w:rPr>
          <w:rFonts w:ascii="Times New Roman" w:hAnsi="Times New Roman" w:cs="Times New Roman"/>
          <w:sz w:val="20"/>
          <w:szCs w:val="20"/>
        </w:rPr>
        <w:t>encrypting Restricted Use Information stored on any mobile</w:t>
      </w:r>
      <w:r w:rsidRPr="00EE3605">
        <w:rPr>
          <w:rFonts w:ascii="Times New Roman" w:hAnsi="Times New Roman" w:cs="Times New Roman"/>
          <w:spacing w:val="2"/>
          <w:sz w:val="20"/>
          <w:szCs w:val="20"/>
        </w:rPr>
        <w:t xml:space="preserve"> </w:t>
      </w:r>
      <w:r w:rsidRPr="00EE3605">
        <w:rPr>
          <w:rFonts w:ascii="Times New Roman" w:hAnsi="Times New Roman" w:cs="Times New Roman"/>
          <w:sz w:val="20"/>
          <w:szCs w:val="20"/>
        </w:rPr>
        <w:t>media.</w:t>
      </w:r>
    </w:p>
    <w:p w14:paraId="705A779A" w14:textId="77777777" w:rsidR="00EE3605" w:rsidRPr="00EE3605" w:rsidRDefault="00EE3605" w:rsidP="00EE3605">
      <w:pPr>
        <w:numPr>
          <w:ilvl w:val="1"/>
          <w:numId w:val="9"/>
        </w:numPr>
        <w:tabs>
          <w:tab w:val="left" w:pos="1237"/>
        </w:tabs>
        <w:kinsoku w:val="0"/>
        <w:overflowPunct w:val="0"/>
        <w:autoSpaceDE w:val="0"/>
        <w:autoSpaceDN w:val="0"/>
        <w:adjustRightInd w:val="0"/>
        <w:spacing w:before="177" w:after="0" w:line="240" w:lineRule="auto"/>
        <w:ind w:left="1236" w:hanging="396"/>
        <w:rPr>
          <w:rFonts w:ascii="Times New Roman" w:hAnsi="Times New Roman" w:cs="Times New Roman"/>
          <w:sz w:val="20"/>
          <w:szCs w:val="20"/>
        </w:rPr>
      </w:pPr>
      <w:r w:rsidRPr="00EE3605">
        <w:rPr>
          <w:rFonts w:ascii="Times New Roman" w:hAnsi="Times New Roman" w:cs="Times New Roman"/>
          <w:sz w:val="20"/>
          <w:szCs w:val="20"/>
        </w:rPr>
        <w:t>encrypting Restricted Use Information transmitted over public or wireless</w:t>
      </w:r>
      <w:r w:rsidRPr="00EE3605">
        <w:rPr>
          <w:rFonts w:ascii="Times New Roman" w:hAnsi="Times New Roman" w:cs="Times New Roman"/>
          <w:spacing w:val="1"/>
          <w:sz w:val="20"/>
          <w:szCs w:val="20"/>
        </w:rPr>
        <w:t xml:space="preserve"> </w:t>
      </w:r>
      <w:r w:rsidRPr="00EE3605">
        <w:rPr>
          <w:rFonts w:ascii="Times New Roman" w:hAnsi="Times New Roman" w:cs="Times New Roman"/>
          <w:sz w:val="20"/>
          <w:szCs w:val="20"/>
        </w:rPr>
        <w:t>networks</w:t>
      </w:r>
    </w:p>
    <w:p w14:paraId="59AB4F4C" w14:textId="18AFFDAB" w:rsidR="00EE3605" w:rsidRPr="00EE3605" w:rsidRDefault="00EE3605" w:rsidP="00EE3605">
      <w:pPr>
        <w:numPr>
          <w:ilvl w:val="1"/>
          <w:numId w:val="9"/>
        </w:numPr>
        <w:tabs>
          <w:tab w:val="left" w:pos="1292"/>
        </w:tabs>
        <w:kinsoku w:val="0"/>
        <w:overflowPunct w:val="0"/>
        <w:autoSpaceDE w:val="0"/>
        <w:autoSpaceDN w:val="0"/>
        <w:adjustRightInd w:val="0"/>
        <w:spacing w:before="177" w:after="0" w:line="261" w:lineRule="auto"/>
        <w:ind w:right="596" w:firstLine="0"/>
        <w:rPr>
          <w:rFonts w:ascii="Times New Roman" w:hAnsi="Times New Roman" w:cs="Times New Roman"/>
          <w:sz w:val="20"/>
          <w:szCs w:val="20"/>
        </w:rPr>
      </w:pPr>
      <w:r w:rsidRPr="00EE3605">
        <w:rPr>
          <w:rFonts w:ascii="Times New Roman" w:hAnsi="Times New Roman" w:cs="Times New Roman"/>
          <w:sz w:val="20"/>
          <w:szCs w:val="20"/>
        </w:rPr>
        <w:t xml:space="preserve">strictly segregating Restricted Use Information from information of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or its other customers so that Restricted Use Information is not commingled with any other types of</w:t>
      </w:r>
      <w:r w:rsidRPr="00EE3605">
        <w:rPr>
          <w:rFonts w:ascii="Times New Roman" w:hAnsi="Times New Roman" w:cs="Times New Roman"/>
          <w:spacing w:val="5"/>
          <w:sz w:val="20"/>
          <w:szCs w:val="20"/>
        </w:rPr>
        <w:t xml:space="preserve"> </w:t>
      </w:r>
      <w:r w:rsidRPr="00EE3605">
        <w:rPr>
          <w:rFonts w:ascii="Times New Roman" w:hAnsi="Times New Roman" w:cs="Times New Roman"/>
          <w:sz w:val="20"/>
          <w:szCs w:val="20"/>
        </w:rPr>
        <w:t>information</w:t>
      </w:r>
    </w:p>
    <w:p w14:paraId="1C0DF64C" w14:textId="77777777" w:rsidR="00EE3605" w:rsidRPr="00EE3605" w:rsidRDefault="00EE3605" w:rsidP="00EE3605">
      <w:pPr>
        <w:numPr>
          <w:ilvl w:val="1"/>
          <w:numId w:val="9"/>
        </w:numPr>
        <w:tabs>
          <w:tab w:val="left" w:pos="1181"/>
        </w:tabs>
        <w:kinsoku w:val="0"/>
        <w:overflowPunct w:val="0"/>
        <w:autoSpaceDE w:val="0"/>
        <w:autoSpaceDN w:val="0"/>
        <w:adjustRightInd w:val="0"/>
        <w:spacing w:before="157" w:after="0" w:line="256" w:lineRule="auto"/>
        <w:ind w:left="839" w:right="224" w:firstLine="0"/>
        <w:rPr>
          <w:rFonts w:ascii="Times New Roman" w:hAnsi="Times New Roman" w:cs="Times New Roman"/>
          <w:sz w:val="20"/>
          <w:szCs w:val="20"/>
        </w:rPr>
      </w:pPr>
      <w:r w:rsidRPr="00EE3605">
        <w:rPr>
          <w:rFonts w:ascii="Times New Roman" w:hAnsi="Times New Roman" w:cs="Times New Roman"/>
          <w:sz w:val="20"/>
          <w:szCs w:val="20"/>
        </w:rPr>
        <w:t>implementing appropriate personnel security and integrity procedures and practices, including, but not limited to, conducting background checks consistent with applicable</w:t>
      </w:r>
      <w:r w:rsidRPr="00EE3605">
        <w:rPr>
          <w:rFonts w:ascii="Times New Roman" w:hAnsi="Times New Roman" w:cs="Times New Roman"/>
          <w:spacing w:val="1"/>
          <w:sz w:val="20"/>
          <w:szCs w:val="20"/>
        </w:rPr>
        <w:t xml:space="preserve"> </w:t>
      </w:r>
      <w:r w:rsidRPr="00EE3605">
        <w:rPr>
          <w:rFonts w:ascii="Times New Roman" w:hAnsi="Times New Roman" w:cs="Times New Roman"/>
          <w:sz w:val="20"/>
          <w:szCs w:val="20"/>
        </w:rPr>
        <w:t>law</w:t>
      </w:r>
    </w:p>
    <w:p w14:paraId="5EAE735C" w14:textId="3B83B4D1" w:rsidR="00EE3605" w:rsidRPr="00EE3605" w:rsidRDefault="00EE3605" w:rsidP="00EE3605">
      <w:pPr>
        <w:numPr>
          <w:ilvl w:val="1"/>
          <w:numId w:val="9"/>
        </w:numPr>
        <w:tabs>
          <w:tab w:val="left" w:pos="1126"/>
        </w:tabs>
        <w:kinsoku w:val="0"/>
        <w:overflowPunct w:val="0"/>
        <w:autoSpaceDE w:val="0"/>
        <w:autoSpaceDN w:val="0"/>
        <w:adjustRightInd w:val="0"/>
        <w:spacing w:before="162" w:after="0" w:line="261" w:lineRule="auto"/>
        <w:ind w:left="839" w:right="709" w:firstLine="0"/>
        <w:rPr>
          <w:rFonts w:ascii="Times New Roman" w:hAnsi="Times New Roman" w:cs="Times New Roman"/>
          <w:sz w:val="20"/>
          <w:szCs w:val="20"/>
        </w:rPr>
      </w:pPr>
      <w:r w:rsidRPr="00EE3605">
        <w:rPr>
          <w:rFonts w:ascii="Times New Roman" w:hAnsi="Times New Roman" w:cs="Times New Roman"/>
          <w:sz w:val="20"/>
          <w:szCs w:val="20"/>
        </w:rPr>
        <w:t xml:space="preserve">providing appropriate privacy and information security training to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’s Authorized</w:t>
      </w:r>
      <w:r w:rsidRPr="00EE3605">
        <w:rPr>
          <w:rFonts w:ascii="Times New Roman" w:hAnsi="Times New Roman" w:cs="Times New Roman"/>
          <w:spacing w:val="3"/>
          <w:sz w:val="20"/>
          <w:szCs w:val="20"/>
        </w:rPr>
        <w:t xml:space="preserve"> </w:t>
      </w:r>
      <w:r w:rsidRPr="00EE3605">
        <w:rPr>
          <w:rFonts w:ascii="Times New Roman" w:hAnsi="Times New Roman" w:cs="Times New Roman"/>
          <w:sz w:val="20"/>
          <w:szCs w:val="20"/>
        </w:rPr>
        <w:t>Persons.</w:t>
      </w:r>
    </w:p>
    <w:p w14:paraId="432A662C" w14:textId="77777777" w:rsidR="00EE3605" w:rsidRPr="00EE3605" w:rsidRDefault="00EE3605" w:rsidP="00EE3605">
      <w:pPr>
        <w:kinsoku w:val="0"/>
        <w:overflowPunct w:val="0"/>
        <w:autoSpaceDE w:val="0"/>
        <w:autoSpaceDN w:val="0"/>
        <w:adjustRightInd w:val="0"/>
        <w:spacing w:before="2" w:after="0" w:line="240" w:lineRule="auto"/>
        <w:rPr>
          <w:rFonts w:ascii="Arial" w:hAnsi="Arial" w:cs="Arial"/>
          <w:sz w:val="18"/>
          <w:szCs w:val="18"/>
        </w:rPr>
      </w:pPr>
    </w:p>
    <w:p w14:paraId="62007193" w14:textId="77777777" w:rsidR="00624666" w:rsidRDefault="00624666" w:rsidP="00EE3605">
      <w:pPr>
        <w:numPr>
          <w:ilvl w:val="0"/>
          <w:numId w:val="8"/>
        </w:numPr>
        <w:tabs>
          <w:tab w:val="left" w:pos="394"/>
        </w:tabs>
        <w:kinsoku w:val="0"/>
        <w:overflowPunct w:val="0"/>
        <w:autoSpaceDE w:val="0"/>
        <w:autoSpaceDN w:val="0"/>
        <w:adjustRightInd w:val="0"/>
        <w:spacing w:before="51" w:after="0"/>
        <w:ind w:right="124" w:firstLine="0"/>
        <w:rPr>
          <w:rFonts w:ascii="Times New Roman" w:hAnsi="Times New Roman" w:cs="Times New Roman"/>
          <w:sz w:val="20"/>
          <w:szCs w:val="20"/>
        </w:rPr>
        <w:sectPr w:rsidR="00624666" w:rsidSect="005751A5">
          <w:headerReference w:type="default" r:id="rId11"/>
          <w:footerReference w:type="default" r:id="rId12"/>
          <w:type w:val="continuous"/>
          <w:pgSz w:w="12240" w:h="15840"/>
          <w:pgMar w:top="0" w:right="1340" w:bottom="0" w:left="1320" w:header="720" w:footer="720" w:gutter="0"/>
          <w:cols w:space="720"/>
          <w:noEndnote/>
        </w:sectPr>
      </w:pPr>
    </w:p>
    <w:p w14:paraId="4C9E7F86" w14:textId="30C5F5C6" w:rsidR="00EE3605" w:rsidRPr="00EE3605" w:rsidRDefault="00EE3605" w:rsidP="00EE3605">
      <w:pPr>
        <w:numPr>
          <w:ilvl w:val="0"/>
          <w:numId w:val="8"/>
        </w:numPr>
        <w:tabs>
          <w:tab w:val="left" w:pos="394"/>
        </w:tabs>
        <w:kinsoku w:val="0"/>
        <w:overflowPunct w:val="0"/>
        <w:autoSpaceDE w:val="0"/>
        <w:autoSpaceDN w:val="0"/>
        <w:adjustRightInd w:val="0"/>
        <w:spacing w:before="51" w:after="0"/>
        <w:ind w:right="124" w:firstLine="0"/>
        <w:rPr>
          <w:rFonts w:ascii="Times New Roman" w:hAnsi="Times New Roman" w:cs="Times New Roman"/>
          <w:sz w:val="20"/>
          <w:szCs w:val="20"/>
        </w:rPr>
      </w:pPr>
      <w:r w:rsidRPr="00EE3605">
        <w:rPr>
          <w:rFonts w:ascii="Times New Roman" w:hAnsi="Times New Roman" w:cs="Times New Roman"/>
          <w:sz w:val="20"/>
          <w:szCs w:val="20"/>
        </w:rPr>
        <w:lastRenderedPageBreak/>
        <w:t xml:space="preserve">During the term of each Authorized Person’s employment by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shall </w:t>
      </w:r>
      <w:proofErr w:type="gramStart"/>
      <w:r w:rsidRPr="00EE3605">
        <w:rPr>
          <w:rFonts w:ascii="Times New Roman" w:hAnsi="Times New Roman" w:cs="Times New Roman"/>
          <w:sz w:val="20"/>
          <w:szCs w:val="20"/>
        </w:rPr>
        <w:t>at all times</w:t>
      </w:r>
      <w:proofErr w:type="gramEnd"/>
      <w:r w:rsidRPr="00EE3605">
        <w:rPr>
          <w:rFonts w:ascii="Times New Roman" w:hAnsi="Times New Roman" w:cs="Times New Roman"/>
          <w:sz w:val="20"/>
          <w:szCs w:val="20"/>
        </w:rPr>
        <w:t xml:space="preserve"> cause such Authorized Persons to abide strictly by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’s obligations under this Agreement and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’s standard policies and procedures.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further agrees that it shall maintain a disciplinary process to address any unauthorized access, use or disclosure of Restricted Use Information by any of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’s officers, partners, principals, employees, </w:t>
      </w:r>
      <w:proofErr w:type="gramStart"/>
      <w:r w:rsidRPr="00EE3605">
        <w:rPr>
          <w:rFonts w:ascii="Times New Roman" w:hAnsi="Times New Roman" w:cs="Times New Roman"/>
          <w:sz w:val="20"/>
          <w:szCs w:val="20"/>
        </w:rPr>
        <w:t>agents</w:t>
      </w:r>
      <w:proofErr w:type="gramEnd"/>
      <w:r w:rsidRPr="00EE3605">
        <w:rPr>
          <w:rFonts w:ascii="Times New Roman" w:hAnsi="Times New Roman" w:cs="Times New Roman"/>
          <w:sz w:val="20"/>
          <w:szCs w:val="20"/>
        </w:rPr>
        <w:t xml:space="preserve"> or contractors. Upon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’s written request,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shall promptly identify for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in writing all Authorized Persons as of the date of such</w:t>
      </w:r>
      <w:r w:rsidRPr="00EE3605">
        <w:rPr>
          <w:rFonts w:ascii="Times New Roman" w:hAnsi="Times New Roman" w:cs="Times New Roman"/>
          <w:spacing w:val="15"/>
          <w:sz w:val="20"/>
          <w:szCs w:val="20"/>
        </w:rPr>
        <w:t xml:space="preserve"> </w:t>
      </w:r>
      <w:r w:rsidRPr="00EE3605">
        <w:rPr>
          <w:rFonts w:ascii="Times New Roman" w:hAnsi="Times New Roman" w:cs="Times New Roman"/>
          <w:sz w:val="20"/>
          <w:szCs w:val="20"/>
        </w:rPr>
        <w:t>request.</w:t>
      </w:r>
    </w:p>
    <w:p w14:paraId="778F13D7" w14:textId="17C92086" w:rsidR="00EE3605" w:rsidRPr="00EE3605" w:rsidRDefault="00EE3605" w:rsidP="00EE3605">
      <w:pPr>
        <w:numPr>
          <w:ilvl w:val="0"/>
          <w:numId w:val="8"/>
        </w:numPr>
        <w:tabs>
          <w:tab w:val="left" w:pos="372"/>
        </w:tabs>
        <w:kinsoku w:val="0"/>
        <w:overflowPunct w:val="0"/>
        <w:autoSpaceDE w:val="0"/>
        <w:autoSpaceDN w:val="0"/>
        <w:adjustRightInd w:val="0"/>
        <w:spacing w:before="159" w:after="0"/>
        <w:ind w:right="223" w:firstLine="0"/>
        <w:jc w:val="both"/>
        <w:rPr>
          <w:rFonts w:ascii="Times New Roman" w:hAnsi="Times New Roman" w:cs="Times New Roman"/>
          <w:sz w:val="20"/>
          <w:szCs w:val="20"/>
        </w:rPr>
      </w:pPr>
      <w:r w:rsidRPr="00EE3605">
        <w:rPr>
          <w:rFonts w:ascii="Times New Roman" w:hAnsi="Times New Roman" w:cs="Times New Roman"/>
          <w:sz w:val="20"/>
          <w:szCs w:val="20"/>
        </w:rPr>
        <w:t xml:space="preserve">Upon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’s written request,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shall provide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with a network diagram that outlines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’s information technology network infrastructure and all equipment used in to fulfill obligations of this Agreement, including, without</w:t>
      </w:r>
      <w:r w:rsidRPr="00EE3605">
        <w:rPr>
          <w:rFonts w:ascii="Times New Roman" w:hAnsi="Times New Roman" w:cs="Times New Roman"/>
          <w:spacing w:val="1"/>
          <w:sz w:val="20"/>
          <w:szCs w:val="20"/>
        </w:rPr>
        <w:t xml:space="preserve"> </w:t>
      </w:r>
      <w:r w:rsidRPr="00EE3605">
        <w:rPr>
          <w:rFonts w:ascii="Times New Roman" w:hAnsi="Times New Roman" w:cs="Times New Roman"/>
          <w:sz w:val="20"/>
          <w:szCs w:val="20"/>
        </w:rPr>
        <w:t>limitation:</w:t>
      </w:r>
    </w:p>
    <w:p w14:paraId="46F908FB" w14:textId="5EFBC3C5" w:rsidR="00EE3605" w:rsidRPr="00EE3605" w:rsidRDefault="00EE3605" w:rsidP="00EE3605">
      <w:pPr>
        <w:numPr>
          <w:ilvl w:val="1"/>
          <w:numId w:val="8"/>
        </w:numPr>
        <w:tabs>
          <w:tab w:val="left" w:pos="1081"/>
        </w:tabs>
        <w:kinsoku w:val="0"/>
        <w:overflowPunct w:val="0"/>
        <w:autoSpaceDE w:val="0"/>
        <w:autoSpaceDN w:val="0"/>
        <w:adjustRightInd w:val="0"/>
        <w:spacing w:before="159" w:after="0" w:line="256" w:lineRule="auto"/>
        <w:ind w:right="267" w:firstLine="0"/>
        <w:rPr>
          <w:rFonts w:ascii="Times New Roman" w:hAnsi="Times New Roman" w:cs="Times New Roman"/>
          <w:sz w:val="20"/>
          <w:szCs w:val="20"/>
        </w:rPr>
      </w:pPr>
      <w:r w:rsidRPr="00EE3605">
        <w:rPr>
          <w:rFonts w:ascii="Times New Roman" w:hAnsi="Times New Roman" w:cs="Times New Roman"/>
          <w:sz w:val="20"/>
          <w:szCs w:val="20"/>
        </w:rPr>
        <w:t xml:space="preserve">connectivity to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and all third parties who may access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’s network to the extent the network contains Restricted Use</w:t>
      </w:r>
      <w:r w:rsidRPr="00EE3605">
        <w:rPr>
          <w:rFonts w:ascii="Times New Roman" w:hAnsi="Times New Roman" w:cs="Times New Roman"/>
          <w:spacing w:val="5"/>
          <w:sz w:val="20"/>
          <w:szCs w:val="20"/>
        </w:rPr>
        <w:t xml:space="preserve"> </w:t>
      </w:r>
      <w:r w:rsidRPr="00EE3605">
        <w:rPr>
          <w:rFonts w:ascii="Times New Roman" w:hAnsi="Times New Roman" w:cs="Times New Roman"/>
          <w:sz w:val="20"/>
          <w:szCs w:val="20"/>
        </w:rPr>
        <w:t>Information</w:t>
      </w:r>
    </w:p>
    <w:p w14:paraId="5ADA51FC" w14:textId="77777777" w:rsidR="00EE3605" w:rsidRPr="00EE3605" w:rsidRDefault="00EE3605" w:rsidP="00EE3605">
      <w:pPr>
        <w:numPr>
          <w:ilvl w:val="1"/>
          <w:numId w:val="8"/>
        </w:numPr>
        <w:tabs>
          <w:tab w:val="left" w:pos="1136"/>
        </w:tabs>
        <w:kinsoku w:val="0"/>
        <w:overflowPunct w:val="0"/>
        <w:autoSpaceDE w:val="0"/>
        <w:autoSpaceDN w:val="0"/>
        <w:adjustRightInd w:val="0"/>
        <w:spacing w:before="164" w:after="0" w:line="240" w:lineRule="auto"/>
        <w:ind w:left="1135" w:hanging="295"/>
        <w:rPr>
          <w:rFonts w:ascii="Times New Roman" w:hAnsi="Times New Roman" w:cs="Times New Roman"/>
          <w:sz w:val="20"/>
          <w:szCs w:val="20"/>
        </w:rPr>
      </w:pPr>
      <w:r w:rsidRPr="00EE3605">
        <w:rPr>
          <w:rFonts w:ascii="Times New Roman" w:hAnsi="Times New Roman" w:cs="Times New Roman"/>
          <w:sz w:val="20"/>
          <w:szCs w:val="20"/>
        </w:rPr>
        <w:t>all network connections including remote access services and wireless</w:t>
      </w:r>
      <w:r w:rsidRPr="00EE3605">
        <w:rPr>
          <w:rFonts w:ascii="Times New Roman" w:hAnsi="Times New Roman" w:cs="Times New Roman"/>
          <w:spacing w:val="-1"/>
          <w:sz w:val="20"/>
          <w:szCs w:val="20"/>
        </w:rPr>
        <w:t xml:space="preserve"> </w:t>
      </w:r>
      <w:r w:rsidRPr="00EE3605">
        <w:rPr>
          <w:rFonts w:ascii="Times New Roman" w:hAnsi="Times New Roman" w:cs="Times New Roman"/>
          <w:sz w:val="20"/>
          <w:szCs w:val="20"/>
        </w:rPr>
        <w:t>connectivity</w:t>
      </w:r>
    </w:p>
    <w:p w14:paraId="0488115C" w14:textId="77777777" w:rsidR="00EE3605" w:rsidRPr="00EE3605" w:rsidRDefault="00EE3605" w:rsidP="00EE3605">
      <w:pPr>
        <w:numPr>
          <w:ilvl w:val="1"/>
          <w:numId w:val="8"/>
        </w:numPr>
        <w:tabs>
          <w:tab w:val="left" w:pos="1191"/>
        </w:tabs>
        <w:kinsoku w:val="0"/>
        <w:overflowPunct w:val="0"/>
        <w:autoSpaceDE w:val="0"/>
        <w:autoSpaceDN w:val="0"/>
        <w:adjustRightInd w:val="0"/>
        <w:spacing w:before="177" w:after="0" w:line="256" w:lineRule="auto"/>
        <w:ind w:right="641" w:firstLine="0"/>
        <w:rPr>
          <w:rFonts w:ascii="Times New Roman" w:hAnsi="Times New Roman" w:cs="Times New Roman"/>
          <w:sz w:val="20"/>
          <w:szCs w:val="20"/>
        </w:rPr>
      </w:pPr>
      <w:r w:rsidRPr="00EE3605">
        <w:rPr>
          <w:rFonts w:ascii="Times New Roman" w:hAnsi="Times New Roman" w:cs="Times New Roman"/>
          <w:sz w:val="20"/>
          <w:szCs w:val="20"/>
        </w:rPr>
        <w:t>all access control devices (for example, firewall, packet filters, intrusion detection and access-list</w:t>
      </w:r>
      <w:r w:rsidRPr="00EE3605">
        <w:rPr>
          <w:rFonts w:ascii="Times New Roman" w:hAnsi="Times New Roman" w:cs="Times New Roman"/>
          <w:spacing w:val="-8"/>
          <w:sz w:val="20"/>
          <w:szCs w:val="20"/>
        </w:rPr>
        <w:t xml:space="preserve"> </w:t>
      </w:r>
      <w:r w:rsidRPr="00EE3605">
        <w:rPr>
          <w:rFonts w:ascii="Times New Roman" w:hAnsi="Times New Roman" w:cs="Times New Roman"/>
          <w:sz w:val="20"/>
          <w:szCs w:val="20"/>
        </w:rPr>
        <w:t>routers)</w:t>
      </w:r>
    </w:p>
    <w:p w14:paraId="730E9D9B" w14:textId="77777777" w:rsidR="00EE3605" w:rsidRPr="00EE3605" w:rsidRDefault="00EE3605" w:rsidP="00EE3605">
      <w:pPr>
        <w:numPr>
          <w:ilvl w:val="1"/>
          <w:numId w:val="8"/>
        </w:numPr>
        <w:tabs>
          <w:tab w:val="left" w:pos="1181"/>
        </w:tabs>
        <w:kinsoku w:val="0"/>
        <w:overflowPunct w:val="0"/>
        <w:autoSpaceDE w:val="0"/>
        <w:autoSpaceDN w:val="0"/>
        <w:adjustRightInd w:val="0"/>
        <w:spacing w:before="162" w:after="0" w:line="240" w:lineRule="auto"/>
        <w:ind w:left="1180" w:hanging="340"/>
        <w:rPr>
          <w:rFonts w:ascii="Times New Roman" w:hAnsi="Times New Roman" w:cs="Times New Roman"/>
          <w:sz w:val="20"/>
          <w:szCs w:val="20"/>
        </w:rPr>
      </w:pPr>
      <w:r w:rsidRPr="00EE3605">
        <w:rPr>
          <w:rFonts w:ascii="Times New Roman" w:hAnsi="Times New Roman" w:cs="Times New Roman"/>
          <w:sz w:val="20"/>
          <w:szCs w:val="20"/>
        </w:rPr>
        <w:t>all back-up or redundant servers</w:t>
      </w:r>
    </w:p>
    <w:p w14:paraId="12C14370" w14:textId="77777777" w:rsidR="00EE3605" w:rsidRPr="00EE3605" w:rsidRDefault="00EE3605" w:rsidP="00EE3605">
      <w:pPr>
        <w:numPr>
          <w:ilvl w:val="1"/>
          <w:numId w:val="8"/>
        </w:numPr>
        <w:tabs>
          <w:tab w:val="left" w:pos="1126"/>
        </w:tabs>
        <w:kinsoku w:val="0"/>
        <w:overflowPunct w:val="0"/>
        <w:autoSpaceDE w:val="0"/>
        <w:autoSpaceDN w:val="0"/>
        <w:adjustRightInd w:val="0"/>
        <w:spacing w:before="178" w:after="0" w:line="240" w:lineRule="auto"/>
        <w:ind w:left="1125" w:hanging="286"/>
        <w:rPr>
          <w:rFonts w:ascii="Times New Roman" w:hAnsi="Times New Roman" w:cs="Times New Roman"/>
          <w:sz w:val="20"/>
          <w:szCs w:val="20"/>
        </w:rPr>
      </w:pPr>
      <w:r w:rsidRPr="00EE3605">
        <w:rPr>
          <w:rFonts w:ascii="Times New Roman" w:hAnsi="Times New Roman" w:cs="Times New Roman"/>
          <w:sz w:val="20"/>
          <w:szCs w:val="20"/>
        </w:rPr>
        <w:t>permitted access through each network</w:t>
      </w:r>
      <w:r w:rsidRPr="00EE3605">
        <w:rPr>
          <w:rFonts w:ascii="Times New Roman" w:hAnsi="Times New Roman" w:cs="Times New Roman"/>
          <w:spacing w:val="1"/>
          <w:sz w:val="20"/>
          <w:szCs w:val="20"/>
        </w:rPr>
        <w:t xml:space="preserve"> </w:t>
      </w:r>
      <w:r w:rsidRPr="00EE3605">
        <w:rPr>
          <w:rFonts w:ascii="Times New Roman" w:hAnsi="Times New Roman" w:cs="Times New Roman"/>
          <w:sz w:val="20"/>
          <w:szCs w:val="20"/>
        </w:rPr>
        <w:t>connection.</w:t>
      </w:r>
    </w:p>
    <w:p w14:paraId="1B44EA8B" w14:textId="3355046B" w:rsidR="00EE3605" w:rsidRPr="00EE3605" w:rsidRDefault="00EE3605" w:rsidP="00EE3605">
      <w:pPr>
        <w:numPr>
          <w:ilvl w:val="0"/>
          <w:numId w:val="8"/>
        </w:numPr>
        <w:tabs>
          <w:tab w:val="left" w:pos="406"/>
        </w:tabs>
        <w:kinsoku w:val="0"/>
        <w:overflowPunct w:val="0"/>
        <w:autoSpaceDE w:val="0"/>
        <w:autoSpaceDN w:val="0"/>
        <w:adjustRightInd w:val="0"/>
        <w:spacing w:before="178" w:after="0" w:line="261" w:lineRule="auto"/>
        <w:ind w:right="490" w:firstLine="0"/>
        <w:rPr>
          <w:rFonts w:ascii="Times New Roman" w:hAnsi="Times New Roman" w:cs="Times New Roman"/>
          <w:sz w:val="20"/>
          <w:szCs w:val="20"/>
        </w:rPr>
      </w:pPr>
      <w:r w:rsidRPr="00EE3605">
        <w:rPr>
          <w:rFonts w:ascii="Times New Roman" w:hAnsi="Times New Roman" w:cs="Times New Roman"/>
          <w:sz w:val="20"/>
          <w:szCs w:val="20"/>
        </w:rPr>
        <w:t xml:space="preserve">Upon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’s declaration of any of the following federally regulated or controlled data,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agrees to comply with all additional applicable compliance</w:t>
      </w:r>
      <w:r w:rsidRPr="00EE3605">
        <w:rPr>
          <w:rFonts w:ascii="Times New Roman" w:hAnsi="Times New Roman" w:cs="Times New Roman"/>
          <w:spacing w:val="-5"/>
          <w:sz w:val="20"/>
          <w:szCs w:val="20"/>
        </w:rPr>
        <w:t xml:space="preserve"> </w:t>
      </w:r>
      <w:r w:rsidRPr="00EE3605">
        <w:rPr>
          <w:rFonts w:ascii="Times New Roman" w:hAnsi="Times New Roman" w:cs="Times New Roman"/>
          <w:sz w:val="20"/>
          <w:szCs w:val="20"/>
        </w:rPr>
        <w:t>requirements.</w:t>
      </w:r>
    </w:p>
    <w:p w14:paraId="3DE69B95" w14:textId="31E1E913" w:rsidR="00EE3605" w:rsidRPr="00EE3605" w:rsidRDefault="00EE3605" w:rsidP="00EE3605">
      <w:pPr>
        <w:numPr>
          <w:ilvl w:val="1"/>
          <w:numId w:val="8"/>
        </w:numPr>
        <w:tabs>
          <w:tab w:val="left" w:pos="1081"/>
        </w:tabs>
        <w:kinsoku w:val="0"/>
        <w:overflowPunct w:val="0"/>
        <w:autoSpaceDE w:val="0"/>
        <w:autoSpaceDN w:val="0"/>
        <w:adjustRightInd w:val="0"/>
        <w:spacing w:before="158" w:after="0"/>
        <w:ind w:right="219" w:firstLine="0"/>
        <w:rPr>
          <w:rFonts w:ascii="Times New Roman" w:hAnsi="Times New Roman" w:cs="Times New Roman"/>
          <w:sz w:val="20"/>
          <w:szCs w:val="20"/>
        </w:rPr>
      </w:pPr>
      <w:r w:rsidRPr="00EE3605">
        <w:rPr>
          <w:rFonts w:ascii="Times New Roman" w:hAnsi="Times New Roman" w:cs="Times New Roman"/>
          <w:sz w:val="20"/>
          <w:szCs w:val="20"/>
        </w:rPr>
        <w:t xml:space="preserve">Federal Tax Information (FTI). This data classification applies to information provided to the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directly from the Internal Revenue Service (IRS). The FTI data classification has extensive compliance requirements; these requirements are detailed in IRS Publication 1075, this publication and supporting documents can found at: https://</w:t>
      </w:r>
      <w:hyperlink r:id="rId13" w:history="1">
        <w:r w:rsidRPr="00EE3605">
          <w:rPr>
            <w:rFonts w:ascii="Times New Roman" w:hAnsi="Times New Roman" w:cs="Times New Roman"/>
            <w:sz w:val="20"/>
            <w:szCs w:val="20"/>
          </w:rPr>
          <w:t>www.irs.gov/privacy-disclosure/safeguards-program.</w:t>
        </w:r>
      </w:hyperlink>
      <w:r w:rsidRPr="00EE3605">
        <w:rPr>
          <w:rFonts w:ascii="Times New Roman" w:hAnsi="Times New Roman" w:cs="Times New Roman"/>
          <w:sz w:val="20"/>
          <w:szCs w:val="20"/>
        </w:rPr>
        <w:t xml:space="preserve"> NOTE: any agreement that directly or may indirectly include access to data subject to this classification, must include Exhibit 7 of IRS Publication 1075. The Exhibit 7 language can also be found at</w:t>
      </w:r>
      <w:r w:rsidR="00D723BE">
        <w:rPr>
          <w:rFonts w:ascii="Times New Roman" w:hAnsi="Times New Roman" w:cs="Times New Roman"/>
          <w:sz w:val="20"/>
          <w:szCs w:val="20"/>
        </w:rPr>
        <w:t xml:space="preserve"> </w:t>
      </w:r>
      <w:r w:rsidR="00D723BE" w:rsidRPr="00D723BE">
        <w:rPr>
          <w:rFonts w:ascii="Times New Roman" w:hAnsi="Times New Roman" w:cs="Times New Roman"/>
          <w:sz w:val="20"/>
          <w:szCs w:val="20"/>
        </w:rPr>
        <w:t>https://www.irs.gov/pub/irs-pdf/p1075.pdf</w:t>
      </w:r>
    </w:p>
    <w:p w14:paraId="52EB68BD" w14:textId="0CC0C14C" w:rsidR="00EE3605" w:rsidRPr="00EE3605" w:rsidRDefault="00EE3605" w:rsidP="00EE3605">
      <w:pPr>
        <w:numPr>
          <w:ilvl w:val="1"/>
          <w:numId w:val="8"/>
        </w:numPr>
        <w:tabs>
          <w:tab w:val="left" w:pos="1135"/>
        </w:tabs>
        <w:kinsoku w:val="0"/>
        <w:overflowPunct w:val="0"/>
        <w:autoSpaceDE w:val="0"/>
        <w:autoSpaceDN w:val="0"/>
        <w:adjustRightInd w:val="0"/>
        <w:spacing w:before="160" w:after="0"/>
        <w:ind w:left="839" w:right="151" w:firstLine="0"/>
        <w:rPr>
          <w:rFonts w:ascii="Times New Roman" w:hAnsi="Times New Roman" w:cs="Times New Roman"/>
          <w:sz w:val="20"/>
          <w:szCs w:val="20"/>
        </w:rPr>
      </w:pPr>
      <w:r w:rsidRPr="00EE3605">
        <w:rPr>
          <w:rFonts w:ascii="Times New Roman" w:hAnsi="Times New Roman" w:cs="Times New Roman"/>
          <w:sz w:val="20"/>
          <w:szCs w:val="20"/>
        </w:rPr>
        <w:t xml:space="preserve">Social Security Information (SSA). This data classification applies to information provided to the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directly from the SSA or from the State Transfer Component (STC). The SSA data classification has common cybersecurity compliance requirements, however the publication detailing these requirements is not publicly available. Upon contract award this publication will be provided. NOTE: any agreement that directly or may indirectly include access to data subject to this classification, must include the language provided by the SSA, which is provided at https://oits.ks.gov/info-security/assurance-and-compliance-</w:t>
      </w:r>
      <w:r w:rsidRPr="00EE3605">
        <w:rPr>
          <w:rFonts w:ascii="Times New Roman" w:hAnsi="Times New Roman" w:cs="Times New Roman"/>
          <w:spacing w:val="24"/>
          <w:sz w:val="20"/>
          <w:szCs w:val="20"/>
        </w:rPr>
        <w:t xml:space="preserve"> </w:t>
      </w:r>
      <w:r w:rsidRPr="00EE3605">
        <w:rPr>
          <w:rFonts w:ascii="Times New Roman" w:hAnsi="Times New Roman" w:cs="Times New Roman"/>
          <w:sz w:val="20"/>
          <w:szCs w:val="20"/>
        </w:rPr>
        <w:t>resources.</w:t>
      </w:r>
    </w:p>
    <w:p w14:paraId="2C1DEAAF" w14:textId="54DE7AE2" w:rsidR="00EE3605" w:rsidRPr="00EE3605" w:rsidRDefault="00EE3605" w:rsidP="00EE3605">
      <w:pPr>
        <w:numPr>
          <w:ilvl w:val="1"/>
          <w:numId w:val="8"/>
        </w:numPr>
        <w:tabs>
          <w:tab w:val="left" w:pos="1191"/>
        </w:tabs>
        <w:kinsoku w:val="0"/>
        <w:overflowPunct w:val="0"/>
        <w:autoSpaceDE w:val="0"/>
        <w:autoSpaceDN w:val="0"/>
        <w:adjustRightInd w:val="0"/>
        <w:spacing w:before="160" w:after="0"/>
        <w:ind w:left="839" w:right="208" w:firstLine="0"/>
        <w:rPr>
          <w:rFonts w:ascii="Times New Roman" w:hAnsi="Times New Roman" w:cs="Times New Roman"/>
          <w:sz w:val="20"/>
          <w:szCs w:val="20"/>
        </w:rPr>
      </w:pPr>
      <w:r w:rsidRPr="00EE3605">
        <w:rPr>
          <w:rFonts w:ascii="Times New Roman" w:hAnsi="Times New Roman" w:cs="Times New Roman"/>
          <w:sz w:val="20"/>
          <w:szCs w:val="20"/>
        </w:rPr>
        <w:t xml:space="preserve">Office of Child Support Enforcement (OCSE) Requirements for National Directory of New Hires (NDNH). This data classification applies to information provided to the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directly from the IRS. The OCSE or NDNH data classification requires that any agreement that directly or may indirectly include access to data subject to this classification, must include specific language that can be found at</w:t>
      </w:r>
      <w:r w:rsidRPr="00EE3605">
        <w:rPr>
          <w:rFonts w:ascii="Times New Roman" w:hAnsi="Times New Roman" w:cs="Times New Roman"/>
          <w:spacing w:val="2"/>
          <w:sz w:val="20"/>
          <w:szCs w:val="20"/>
        </w:rPr>
        <w:t xml:space="preserve"> </w:t>
      </w:r>
      <w:r w:rsidRPr="00EE3605">
        <w:rPr>
          <w:rFonts w:ascii="Times New Roman" w:hAnsi="Times New Roman" w:cs="Times New Roman"/>
          <w:sz w:val="20"/>
          <w:szCs w:val="20"/>
        </w:rPr>
        <w:t>https://oits.ks.gov/info-security/assurance-and-compliance-resources.</w:t>
      </w:r>
    </w:p>
    <w:p w14:paraId="12C1151E" w14:textId="52B4587D" w:rsidR="00EE3605" w:rsidRPr="00EE3605" w:rsidRDefault="00EE3605" w:rsidP="00EE3605">
      <w:pPr>
        <w:numPr>
          <w:ilvl w:val="1"/>
          <w:numId w:val="8"/>
        </w:numPr>
        <w:tabs>
          <w:tab w:val="left" w:pos="1181"/>
        </w:tabs>
        <w:kinsoku w:val="0"/>
        <w:overflowPunct w:val="0"/>
        <w:autoSpaceDE w:val="0"/>
        <w:autoSpaceDN w:val="0"/>
        <w:adjustRightInd w:val="0"/>
        <w:spacing w:before="162" w:after="0"/>
        <w:ind w:left="839" w:right="234" w:firstLine="0"/>
        <w:rPr>
          <w:rFonts w:ascii="Times New Roman" w:hAnsi="Times New Roman" w:cs="Times New Roman"/>
          <w:sz w:val="20"/>
          <w:szCs w:val="20"/>
        </w:rPr>
      </w:pPr>
      <w:r w:rsidRPr="00EE3605">
        <w:rPr>
          <w:rFonts w:ascii="Times New Roman" w:hAnsi="Times New Roman" w:cs="Times New Roman"/>
          <w:sz w:val="20"/>
          <w:szCs w:val="20"/>
        </w:rPr>
        <w:t xml:space="preserve">Health Information Portability Accountability Act (HIPAA). This data classification applies to information declared as Personal Healthcare Information (PHI) by the </w:t>
      </w:r>
      <w:r w:rsidR="00D723BE">
        <w:rPr>
          <w:rFonts w:ascii="Times New Roman" w:hAnsi="Times New Roman" w:cs="Times New Roman"/>
          <w:sz w:val="20"/>
          <w:szCs w:val="20"/>
        </w:rPr>
        <w:t>Customer</w:t>
      </w:r>
      <w:r w:rsidRPr="00EE3605">
        <w:rPr>
          <w:rFonts w:ascii="Times New Roman" w:hAnsi="Times New Roman" w:cs="Times New Roman"/>
          <w:sz w:val="20"/>
          <w:szCs w:val="20"/>
        </w:rPr>
        <w:t>. The HIPAA data classification requires that any agreement that directly or may indirectly include access to PHI requires a Business Associate Agreement (BAA). The BAA must be incorporated and agreed to prior to execution of the</w:t>
      </w:r>
      <w:r w:rsidRPr="00EE3605">
        <w:rPr>
          <w:rFonts w:ascii="Times New Roman" w:hAnsi="Times New Roman" w:cs="Times New Roman"/>
          <w:spacing w:val="4"/>
          <w:sz w:val="20"/>
          <w:szCs w:val="20"/>
        </w:rPr>
        <w:t xml:space="preserve"> </w:t>
      </w:r>
      <w:r w:rsidRPr="00EE3605">
        <w:rPr>
          <w:rFonts w:ascii="Times New Roman" w:hAnsi="Times New Roman" w:cs="Times New Roman"/>
          <w:sz w:val="20"/>
          <w:szCs w:val="20"/>
        </w:rPr>
        <w:t>agreement.</w:t>
      </w:r>
    </w:p>
    <w:p w14:paraId="4611F07D" w14:textId="77777777" w:rsidR="00624666" w:rsidRDefault="00624666" w:rsidP="006018AC">
      <w:pPr>
        <w:numPr>
          <w:ilvl w:val="1"/>
          <w:numId w:val="8"/>
        </w:numPr>
        <w:tabs>
          <w:tab w:val="left" w:pos="1181"/>
        </w:tabs>
        <w:kinsoku w:val="0"/>
        <w:overflowPunct w:val="0"/>
        <w:autoSpaceDE w:val="0"/>
        <w:autoSpaceDN w:val="0"/>
        <w:adjustRightInd w:val="0"/>
        <w:spacing w:before="162" w:after="0"/>
        <w:ind w:left="839" w:right="234" w:firstLine="0"/>
        <w:rPr>
          <w:rFonts w:ascii="Times New Roman" w:hAnsi="Times New Roman" w:cs="Times New Roman"/>
          <w:sz w:val="20"/>
          <w:szCs w:val="20"/>
        </w:rPr>
        <w:sectPr w:rsidR="00624666" w:rsidSect="00624666">
          <w:pgSz w:w="12240" w:h="15840"/>
          <w:pgMar w:top="0" w:right="1340" w:bottom="0" w:left="1320" w:header="720" w:footer="720" w:gutter="0"/>
          <w:cols w:space="720"/>
          <w:noEndnote/>
        </w:sectPr>
      </w:pPr>
    </w:p>
    <w:p w14:paraId="7C23F168" w14:textId="5384FE33" w:rsidR="00EE3605" w:rsidRPr="006018AC" w:rsidRDefault="00EE3605" w:rsidP="006018AC">
      <w:pPr>
        <w:numPr>
          <w:ilvl w:val="1"/>
          <w:numId w:val="8"/>
        </w:numPr>
        <w:tabs>
          <w:tab w:val="left" w:pos="1181"/>
        </w:tabs>
        <w:kinsoku w:val="0"/>
        <w:overflowPunct w:val="0"/>
        <w:autoSpaceDE w:val="0"/>
        <w:autoSpaceDN w:val="0"/>
        <w:adjustRightInd w:val="0"/>
        <w:spacing w:before="162" w:after="0"/>
        <w:ind w:left="839" w:right="234" w:firstLine="0"/>
        <w:rPr>
          <w:rFonts w:ascii="Times New Roman" w:hAnsi="Times New Roman" w:cs="Times New Roman"/>
          <w:sz w:val="20"/>
          <w:szCs w:val="20"/>
        </w:rPr>
      </w:pPr>
      <w:r w:rsidRPr="006018AC">
        <w:rPr>
          <w:rFonts w:ascii="Times New Roman" w:hAnsi="Times New Roman" w:cs="Times New Roman"/>
          <w:sz w:val="20"/>
          <w:szCs w:val="20"/>
        </w:rPr>
        <w:lastRenderedPageBreak/>
        <w:t xml:space="preserve">Kansas Criminal Justice Information Systems (KCJIS). This data classification applies to information declared as Criminal Justice Information (CJI) by the </w:t>
      </w:r>
      <w:r w:rsidR="00D723BE" w:rsidRPr="006018AC">
        <w:rPr>
          <w:rFonts w:ascii="Times New Roman" w:hAnsi="Times New Roman" w:cs="Times New Roman"/>
          <w:sz w:val="20"/>
          <w:szCs w:val="20"/>
        </w:rPr>
        <w:t>Customer</w:t>
      </w:r>
      <w:r w:rsidRPr="006018AC">
        <w:rPr>
          <w:rFonts w:ascii="Times New Roman" w:hAnsi="Times New Roman" w:cs="Times New Roman"/>
          <w:sz w:val="20"/>
          <w:szCs w:val="20"/>
        </w:rPr>
        <w:t>. The CJI data classification requires tha</w:t>
      </w:r>
      <w:r w:rsidR="006018AC" w:rsidRPr="006018AC">
        <w:rPr>
          <w:rFonts w:ascii="Times New Roman" w:hAnsi="Times New Roman" w:cs="Times New Roman"/>
          <w:sz w:val="20"/>
          <w:szCs w:val="20"/>
        </w:rPr>
        <w:t>t any</w:t>
      </w:r>
      <w:r w:rsidRPr="006018AC">
        <w:rPr>
          <w:rFonts w:ascii="Times New Roman" w:hAnsi="Times New Roman" w:cs="Times New Roman"/>
          <w:sz w:val="20"/>
          <w:szCs w:val="20"/>
        </w:rPr>
        <w:t xml:space="preserve"> agreement that directly or may indirectly include access to CJI requires Security Addendum addressing CJI. Pursuant to Title 28 of the Code of Federal Regulations: § 20.33 Dissemination of criminal history record information. a) Criminal history record information contained in the Interstate Identification Index</w:t>
      </w:r>
      <w:r w:rsidR="006018AC">
        <w:rPr>
          <w:rFonts w:ascii="Times New Roman" w:hAnsi="Times New Roman" w:cs="Times New Roman"/>
          <w:sz w:val="20"/>
          <w:szCs w:val="20"/>
        </w:rPr>
        <w:t xml:space="preserve"> </w:t>
      </w:r>
      <w:r w:rsidRPr="006018AC">
        <w:rPr>
          <w:rFonts w:ascii="Times New Roman" w:hAnsi="Times New Roman" w:cs="Times New Roman"/>
          <w:sz w:val="20"/>
          <w:szCs w:val="20"/>
        </w:rPr>
        <w:t>System and the Fingerprint Identification Records System (FIRS) may be made available: 1) To criminal justice agencies for criminal justice purposes, which purposes include the screening of employees or applicants for employment hired by criminal justice agencies. 2) To noncriminal justice governmental agencies performing criminal justice dispatching functions or data processing/information services for criminal justice agencies; and 3) To private contractors pursuant to a specific agreement with an agency identified in paragraphs (a)(1) or (a)(6) of this section and for the purpose of providing services for the administration of criminal justice pursuant to that agreement. The agreement must incorporate a security addendum approved by the Attorney General of the United States, which shall specifically authorize access to criminal history record information, limit the use of the information to the purposes for which it is provided, ensure the security and confidentiality of the information consistent with these regulations, provide for sanctions, and contain such other provisions as the Attorney General may require. The power and authority of the Attorney General hereunder shall be exercised by the FBI Director (or the Director’s designee). KCJIS policy and regulatory requirements can be found at https://cjisaudit.khp.ks.gov/launchpad/cjisdocs/docs.cgi?cat_id=10.</w:t>
      </w:r>
    </w:p>
    <w:p w14:paraId="09F114E7" w14:textId="4CA9CCFF" w:rsidR="00EE3605" w:rsidRPr="00EE3605" w:rsidRDefault="00EE3605" w:rsidP="00EE3605">
      <w:pPr>
        <w:kinsoku w:val="0"/>
        <w:overflowPunct w:val="0"/>
        <w:autoSpaceDE w:val="0"/>
        <w:autoSpaceDN w:val="0"/>
        <w:adjustRightInd w:val="0"/>
        <w:spacing w:before="161" w:after="0"/>
        <w:ind w:left="839" w:right="221"/>
        <w:rPr>
          <w:rFonts w:ascii="Times New Roman" w:hAnsi="Times New Roman" w:cs="Times New Roman"/>
          <w:sz w:val="20"/>
          <w:szCs w:val="20"/>
        </w:rPr>
      </w:pPr>
      <w:r w:rsidRPr="00EE3605">
        <w:rPr>
          <w:rFonts w:ascii="Times New Roman" w:hAnsi="Times New Roman" w:cs="Times New Roman"/>
          <w:sz w:val="20"/>
          <w:szCs w:val="20"/>
        </w:rPr>
        <w:t xml:space="preserve">(vi) Kansas Information Technology Executive Committee (ITEC) and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Policies. Regardless of data classification,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agrees to comply with all applicable ITEC and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policies. When policies, agreements, regulation or law are in conflict, the more stringent requirement applies. ITEC Policies can be found at https://oits.ks.gov/info-security/assurance-and-compliance-resources.</w:t>
      </w:r>
    </w:p>
    <w:p w14:paraId="00BB879C" w14:textId="4F901242" w:rsidR="00EE3605" w:rsidRPr="00EE3605" w:rsidRDefault="00EE3605" w:rsidP="00EE3605">
      <w:pPr>
        <w:kinsoku w:val="0"/>
        <w:overflowPunct w:val="0"/>
        <w:autoSpaceDE w:val="0"/>
        <w:autoSpaceDN w:val="0"/>
        <w:adjustRightInd w:val="0"/>
        <w:spacing w:before="160" w:after="0"/>
        <w:ind w:left="119" w:right="157"/>
        <w:rPr>
          <w:rFonts w:ascii="Times New Roman" w:hAnsi="Times New Roman" w:cs="Times New Roman"/>
          <w:sz w:val="20"/>
          <w:szCs w:val="20"/>
        </w:rPr>
      </w:pPr>
      <w:r w:rsidRPr="00EE3605">
        <w:rPr>
          <w:rFonts w:ascii="Times New Roman" w:hAnsi="Times New Roman" w:cs="Times New Roman"/>
          <w:sz w:val="20"/>
          <w:szCs w:val="20"/>
        </w:rPr>
        <w:t xml:space="preserve">(h) Compliance Oversight. Upon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’s written request, to confirm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’s compliance with this Agreement, as well as any applicable laws, regulations and industry standards,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grants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or, upon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’s election, a third party on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’s behalf, permission to perform an assessment, audit, examination or review of all controls in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’s or Authorized Person’s physical and/or technical environment in relation to all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Information being handled and/or services being provided to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pursuant to this Agreement.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shall fully cooperate with such assessment by providing access to knowledgeable personnel, physical premises, documentation, </w:t>
      </w:r>
      <w:proofErr w:type="gramStart"/>
      <w:r w:rsidRPr="00EE3605">
        <w:rPr>
          <w:rFonts w:ascii="Times New Roman" w:hAnsi="Times New Roman" w:cs="Times New Roman"/>
          <w:sz w:val="20"/>
          <w:szCs w:val="20"/>
        </w:rPr>
        <w:t>infrastructure</w:t>
      </w:r>
      <w:proofErr w:type="gramEnd"/>
      <w:r w:rsidRPr="00EE3605">
        <w:rPr>
          <w:rFonts w:ascii="Times New Roman" w:hAnsi="Times New Roman" w:cs="Times New Roman"/>
          <w:sz w:val="20"/>
          <w:szCs w:val="20"/>
        </w:rPr>
        <w:t xml:space="preserve"> and application software that processes, stores or transports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Information for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pursuant to this Agreement. In addition, upon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’s written request,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shall provide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with the results of any audit by or on behalf of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performed that assesses the effectiveness of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’s information security program as relevant to the security and confidentiality of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Information shared </w:t>
      </w:r>
      <w:proofErr w:type="gramStart"/>
      <w:r w:rsidRPr="00EE3605">
        <w:rPr>
          <w:rFonts w:ascii="Times New Roman" w:hAnsi="Times New Roman" w:cs="Times New Roman"/>
          <w:sz w:val="20"/>
          <w:szCs w:val="20"/>
        </w:rPr>
        <w:t>during the course of</w:t>
      </w:r>
      <w:proofErr w:type="gramEnd"/>
      <w:r w:rsidRPr="00EE3605">
        <w:rPr>
          <w:rFonts w:ascii="Times New Roman" w:hAnsi="Times New Roman" w:cs="Times New Roman"/>
          <w:sz w:val="20"/>
          <w:szCs w:val="20"/>
        </w:rPr>
        <w:t xml:space="preserve"> this Agreement.</w:t>
      </w:r>
    </w:p>
    <w:p w14:paraId="354E2D29" w14:textId="77777777" w:rsidR="00EE3605" w:rsidRPr="00EE3605" w:rsidRDefault="00EE3605" w:rsidP="00EE3605">
      <w:pPr>
        <w:kinsoku w:val="0"/>
        <w:overflowPunct w:val="0"/>
        <w:autoSpaceDE w:val="0"/>
        <w:autoSpaceDN w:val="0"/>
        <w:adjustRightInd w:val="0"/>
        <w:spacing w:before="160" w:after="0" w:line="240" w:lineRule="auto"/>
        <w:ind w:left="119"/>
        <w:outlineLvl w:val="0"/>
        <w:rPr>
          <w:rFonts w:ascii="Times New Roman" w:hAnsi="Times New Roman" w:cs="Times New Roman"/>
          <w:b/>
          <w:bCs/>
          <w:sz w:val="20"/>
          <w:szCs w:val="20"/>
        </w:rPr>
      </w:pPr>
      <w:r w:rsidRPr="00EE3605">
        <w:rPr>
          <w:rFonts w:ascii="Times New Roman" w:hAnsi="Times New Roman" w:cs="Times New Roman"/>
          <w:b/>
          <w:bCs/>
          <w:sz w:val="20"/>
          <w:szCs w:val="20"/>
        </w:rPr>
        <w:t>Information Security Management</w:t>
      </w:r>
    </w:p>
    <w:p w14:paraId="13274E4C" w14:textId="1566744A" w:rsidR="00EE3605" w:rsidRPr="00EE3605" w:rsidRDefault="00EE3605" w:rsidP="00EE3605">
      <w:pPr>
        <w:numPr>
          <w:ilvl w:val="0"/>
          <w:numId w:val="7"/>
        </w:numPr>
        <w:tabs>
          <w:tab w:val="left" w:pos="394"/>
        </w:tabs>
        <w:kinsoku w:val="0"/>
        <w:overflowPunct w:val="0"/>
        <w:autoSpaceDE w:val="0"/>
        <w:autoSpaceDN w:val="0"/>
        <w:adjustRightInd w:val="0"/>
        <w:spacing w:before="177" w:after="0"/>
        <w:ind w:right="133" w:firstLine="0"/>
        <w:jc w:val="both"/>
        <w:rPr>
          <w:rFonts w:ascii="Times New Roman" w:hAnsi="Times New Roman" w:cs="Times New Roman"/>
          <w:sz w:val="20"/>
          <w:szCs w:val="20"/>
        </w:rPr>
      </w:pPr>
      <w:r w:rsidRPr="00EE3605">
        <w:rPr>
          <w:rFonts w:ascii="Times New Roman" w:hAnsi="Times New Roman" w:cs="Times New Roman"/>
          <w:sz w:val="20"/>
          <w:szCs w:val="20"/>
        </w:rPr>
        <w:t xml:space="preserve">Offshore sourcing. Offshore sourcing either directly or through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’s contractors, subcontractors, or agents for technology services, technology support services, data storage or data processing of any kind is prohibited without written consent of the</w:t>
      </w:r>
      <w:r w:rsidRPr="00EE3605">
        <w:rPr>
          <w:rFonts w:ascii="Times New Roman" w:hAnsi="Times New Roman" w:cs="Times New Roman"/>
          <w:spacing w:val="2"/>
          <w:sz w:val="20"/>
          <w:szCs w:val="20"/>
        </w:rPr>
        <w:t xml:space="preserve"> </w:t>
      </w:r>
      <w:r w:rsidR="00D723BE">
        <w:rPr>
          <w:rFonts w:ascii="Times New Roman" w:hAnsi="Times New Roman" w:cs="Times New Roman"/>
          <w:sz w:val="20"/>
          <w:szCs w:val="20"/>
        </w:rPr>
        <w:t>Customer</w:t>
      </w:r>
      <w:r w:rsidRPr="00EE3605">
        <w:rPr>
          <w:rFonts w:ascii="Times New Roman" w:hAnsi="Times New Roman" w:cs="Times New Roman"/>
          <w:sz w:val="20"/>
          <w:szCs w:val="20"/>
        </w:rPr>
        <w:t>.</w:t>
      </w:r>
    </w:p>
    <w:p w14:paraId="65F374C3" w14:textId="75FB6DAE" w:rsidR="00EE3605" w:rsidRPr="00EE3605" w:rsidRDefault="00EE3605" w:rsidP="00EE3605">
      <w:pPr>
        <w:numPr>
          <w:ilvl w:val="0"/>
          <w:numId w:val="7"/>
        </w:numPr>
        <w:tabs>
          <w:tab w:val="left" w:pos="406"/>
        </w:tabs>
        <w:kinsoku w:val="0"/>
        <w:overflowPunct w:val="0"/>
        <w:autoSpaceDE w:val="0"/>
        <w:autoSpaceDN w:val="0"/>
        <w:adjustRightInd w:val="0"/>
        <w:spacing w:before="159" w:after="0"/>
        <w:ind w:right="160" w:firstLine="0"/>
        <w:rPr>
          <w:rFonts w:ascii="Times New Roman" w:hAnsi="Times New Roman" w:cs="Times New Roman"/>
          <w:sz w:val="20"/>
          <w:szCs w:val="20"/>
        </w:rPr>
      </w:pPr>
      <w:r w:rsidRPr="00EE3605">
        <w:rPr>
          <w:rFonts w:ascii="Times New Roman" w:hAnsi="Times New Roman" w:cs="Times New Roman"/>
          <w:sz w:val="20"/>
          <w:szCs w:val="20"/>
        </w:rPr>
        <w:t xml:space="preserve">Return or destruction of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Information. At any time during the term of this Agreement at the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’s written request or upon the termination or expiration of this Agreement for any reason,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shall, and shall instruct all Authorized Persons to, promptly return to the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all copies, whether in written, electronic or other form or media, of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Information in its possession or the possession of such Authorized Persons, or securely dispose of all such copies, and certify in writing to the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that such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Information has been returned to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or disposed of securely.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shall comply with all reasonable directions provided by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with respect to the return or disposal of Personal</w:t>
      </w:r>
      <w:r w:rsidRPr="00EE3605">
        <w:rPr>
          <w:rFonts w:ascii="Times New Roman" w:hAnsi="Times New Roman" w:cs="Times New Roman"/>
          <w:spacing w:val="30"/>
          <w:sz w:val="20"/>
          <w:szCs w:val="20"/>
        </w:rPr>
        <w:t xml:space="preserve"> </w:t>
      </w:r>
      <w:r w:rsidRPr="00EE3605">
        <w:rPr>
          <w:rFonts w:ascii="Times New Roman" w:hAnsi="Times New Roman" w:cs="Times New Roman"/>
          <w:sz w:val="20"/>
          <w:szCs w:val="20"/>
        </w:rPr>
        <w:t>Information.</w:t>
      </w:r>
    </w:p>
    <w:p w14:paraId="3943CE51" w14:textId="77777777" w:rsidR="00624666" w:rsidRDefault="00624666" w:rsidP="00EE3605">
      <w:pPr>
        <w:numPr>
          <w:ilvl w:val="0"/>
          <w:numId w:val="7"/>
        </w:numPr>
        <w:tabs>
          <w:tab w:val="left" w:pos="394"/>
        </w:tabs>
        <w:kinsoku w:val="0"/>
        <w:overflowPunct w:val="0"/>
        <w:autoSpaceDE w:val="0"/>
        <w:autoSpaceDN w:val="0"/>
        <w:adjustRightInd w:val="0"/>
        <w:spacing w:before="159" w:after="0" w:line="240" w:lineRule="auto"/>
        <w:ind w:left="393"/>
        <w:rPr>
          <w:rFonts w:ascii="Times New Roman" w:hAnsi="Times New Roman" w:cs="Times New Roman"/>
          <w:sz w:val="20"/>
          <w:szCs w:val="20"/>
        </w:rPr>
        <w:sectPr w:rsidR="00624666" w:rsidSect="00624666">
          <w:pgSz w:w="12240" w:h="15840"/>
          <w:pgMar w:top="0" w:right="1340" w:bottom="0" w:left="1320" w:header="720" w:footer="720" w:gutter="0"/>
          <w:cols w:space="720"/>
          <w:noEndnote/>
        </w:sectPr>
      </w:pPr>
    </w:p>
    <w:p w14:paraId="47D35968" w14:textId="77777777" w:rsidR="00EE3605" w:rsidRPr="00EE3605" w:rsidRDefault="00EE3605" w:rsidP="00EE3605">
      <w:pPr>
        <w:numPr>
          <w:ilvl w:val="0"/>
          <w:numId w:val="7"/>
        </w:numPr>
        <w:tabs>
          <w:tab w:val="left" w:pos="394"/>
        </w:tabs>
        <w:kinsoku w:val="0"/>
        <w:overflowPunct w:val="0"/>
        <w:autoSpaceDE w:val="0"/>
        <w:autoSpaceDN w:val="0"/>
        <w:adjustRightInd w:val="0"/>
        <w:spacing w:before="159" w:after="0" w:line="240" w:lineRule="auto"/>
        <w:ind w:left="393"/>
        <w:rPr>
          <w:rFonts w:ascii="Times New Roman" w:hAnsi="Times New Roman" w:cs="Times New Roman"/>
          <w:sz w:val="20"/>
          <w:szCs w:val="20"/>
        </w:rPr>
      </w:pPr>
      <w:r w:rsidRPr="00EE3605">
        <w:rPr>
          <w:rFonts w:ascii="Times New Roman" w:hAnsi="Times New Roman" w:cs="Times New Roman"/>
          <w:sz w:val="20"/>
          <w:szCs w:val="20"/>
        </w:rPr>
        <w:lastRenderedPageBreak/>
        <w:t>Security</w:t>
      </w:r>
      <w:r w:rsidRPr="00EE3605">
        <w:rPr>
          <w:rFonts w:ascii="Times New Roman" w:hAnsi="Times New Roman" w:cs="Times New Roman"/>
          <w:spacing w:val="1"/>
          <w:sz w:val="20"/>
          <w:szCs w:val="20"/>
        </w:rPr>
        <w:t xml:space="preserve"> </w:t>
      </w:r>
      <w:r w:rsidRPr="00EE3605">
        <w:rPr>
          <w:rFonts w:ascii="Times New Roman" w:hAnsi="Times New Roman" w:cs="Times New Roman"/>
          <w:sz w:val="20"/>
          <w:szCs w:val="20"/>
        </w:rPr>
        <w:t>breach.</w:t>
      </w:r>
    </w:p>
    <w:p w14:paraId="588BC848" w14:textId="73DA6AFB" w:rsidR="00EE3605" w:rsidRPr="008C0956" w:rsidRDefault="00D723BE" w:rsidP="008C0956">
      <w:pPr>
        <w:numPr>
          <w:ilvl w:val="1"/>
          <w:numId w:val="7"/>
        </w:numPr>
        <w:tabs>
          <w:tab w:val="left" w:pos="1081"/>
        </w:tabs>
        <w:kinsoku w:val="0"/>
        <w:overflowPunct w:val="0"/>
        <w:autoSpaceDE w:val="0"/>
        <w:autoSpaceDN w:val="0"/>
        <w:adjustRightInd w:val="0"/>
        <w:spacing w:before="177" w:after="0"/>
        <w:ind w:right="214" w:firstLine="0"/>
        <w:rPr>
          <w:rFonts w:ascii="Times New Roman" w:hAnsi="Times New Roman" w:cs="Times New Roman"/>
          <w:sz w:val="20"/>
          <w:szCs w:val="20"/>
        </w:rPr>
      </w:pPr>
      <w:r>
        <w:rPr>
          <w:rFonts w:ascii="Times New Roman" w:hAnsi="Times New Roman" w:cs="Times New Roman"/>
          <w:sz w:val="20"/>
          <w:szCs w:val="20"/>
        </w:rPr>
        <w:t>Service Provider</w:t>
      </w:r>
      <w:r w:rsidR="00EE3605" w:rsidRPr="00EE3605">
        <w:rPr>
          <w:rFonts w:ascii="Times New Roman" w:hAnsi="Times New Roman" w:cs="Times New Roman"/>
          <w:sz w:val="20"/>
          <w:szCs w:val="20"/>
        </w:rPr>
        <w:t xml:space="preserve"> shall: (1) provide </w:t>
      </w:r>
      <w:r>
        <w:rPr>
          <w:rFonts w:ascii="Times New Roman" w:hAnsi="Times New Roman" w:cs="Times New Roman"/>
          <w:sz w:val="20"/>
          <w:szCs w:val="20"/>
        </w:rPr>
        <w:t>Customer</w:t>
      </w:r>
      <w:r w:rsidR="00EE3605" w:rsidRPr="00EE3605">
        <w:rPr>
          <w:rFonts w:ascii="Times New Roman" w:hAnsi="Times New Roman" w:cs="Times New Roman"/>
          <w:sz w:val="20"/>
          <w:szCs w:val="20"/>
        </w:rPr>
        <w:t xml:space="preserve"> with the name and contact information for an employee of </w:t>
      </w:r>
      <w:r>
        <w:rPr>
          <w:rFonts w:ascii="Times New Roman" w:hAnsi="Times New Roman" w:cs="Times New Roman"/>
          <w:sz w:val="20"/>
          <w:szCs w:val="20"/>
        </w:rPr>
        <w:t>Service Provider</w:t>
      </w:r>
      <w:r w:rsidR="00EE3605" w:rsidRPr="00EE3605">
        <w:rPr>
          <w:rFonts w:ascii="Times New Roman" w:hAnsi="Times New Roman" w:cs="Times New Roman"/>
          <w:sz w:val="20"/>
          <w:szCs w:val="20"/>
        </w:rPr>
        <w:t xml:space="preserve"> who shall serve as </w:t>
      </w:r>
      <w:r>
        <w:rPr>
          <w:rFonts w:ascii="Times New Roman" w:hAnsi="Times New Roman" w:cs="Times New Roman"/>
          <w:sz w:val="20"/>
          <w:szCs w:val="20"/>
        </w:rPr>
        <w:t>Customer</w:t>
      </w:r>
      <w:r w:rsidR="00EE3605" w:rsidRPr="00EE3605">
        <w:rPr>
          <w:rFonts w:ascii="Times New Roman" w:hAnsi="Times New Roman" w:cs="Times New Roman"/>
          <w:sz w:val="20"/>
          <w:szCs w:val="20"/>
        </w:rPr>
        <w:t xml:space="preserve">’s primary security contact and shall be available to assist </w:t>
      </w:r>
      <w:r>
        <w:rPr>
          <w:rFonts w:ascii="Times New Roman" w:hAnsi="Times New Roman" w:cs="Times New Roman"/>
          <w:sz w:val="20"/>
          <w:szCs w:val="20"/>
        </w:rPr>
        <w:t>Customer</w:t>
      </w:r>
      <w:r w:rsidR="00EE3605" w:rsidRPr="00EE3605">
        <w:rPr>
          <w:rFonts w:ascii="Times New Roman" w:hAnsi="Times New Roman" w:cs="Times New Roman"/>
          <w:sz w:val="20"/>
          <w:szCs w:val="20"/>
        </w:rPr>
        <w:t xml:space="preserve"> twenty-four (24) hours per day, seven (7) days per week as a contact in resolving</w:t>
      </w:r>
      <w:r w:rsidR="00EE3605" w:rsidRPr="00EE3605">
        <w:rPr>
          <w:rFonts w:ascii="Times New Roman" w:hAnsi="Times New Roman" w:cs="Times New Roman"/>
          <w:spacing w:val="-2"/>
          <w:sz w:val="20"/>
          <w:szCs w:val="20"/>
        </w:rPr>
        <w:t xml:space="preserve"> </w:t>
      </w:r>
      <w:r w:rsidR="00EE3605" w:rsidRPr="00EE3605">
        <w:rPr>
          <w:rFonts w:ascii="Times New Roman" w:hAnsi="Times New Roman" w:cs="Times New Roman"/>
          <w:sz w:val="20"/>
          <w:szCs w:val="20"/>
        </w:rPr>
        <w:t>obligations</w:t>
      </w:r>
      <w:r w:rsidR="008C0956">
        <w:rPr>
          <w:rFonts w:ascii="Times New Roman" w:hAnsi="Times New Roman" w:cs="Times New Roman"/>
          <w:sz w:val="20"/>
          <w:szCs w:val="20"/>
        </w:rPr>
        <w:t xml:space="preserve"> </w:t>
      </w:r>
      <w:r w:rsidR="00EE3605" w:rsidRPr="008C0956">
        <w:rPr>
          <w:rFonts w:ascii="Times New Roman" w:hAnsi="Times New Roman" w:cs="Times New Roman"/>
          <w:sz w:val="20"/>
          <w:szCs w:val="20"/>
        </w:rPr>
        <w:t xml:space="preserve">associated with a Security Breach; (2) provide notification in accordance with all applicable federal regulatory compliance requirements and notify </w:t>
      </w:r>
      <w:r w:rsidRPr="008C0956">
        <w:rPr>
          <w:rFonts w:ascii="Times New Roman" w:hAnsi="Times New Roman" w:cs="Times New Roman"/>
          <w:sz w:val="20"/>
          <w:szCs w:val="20"/>
        </w:rPr>
        <w:t>Customer</w:t>
      </w:r>
      <w:r w:rsidR="00EE3605" w:rsidRPr="008C0956">
        <w:rPr>
          <w:rFonts w:ascii="Times New Roman" w:hAnsi="Times New Roman" w:cs="Times New Roman"/>
          <w:sz w:val="20"/>
          <w:szCs w:val="20"/>
        </w:rPr>
        <w:t xml:space="preserve"> of a Security Breach as soon as practicable, but no later than twenty-four (24) hours after </w:t>
      </w:r>
      <w:r w:rsidRPr="008C0956">
        <w:rPr>
          <w:rFonts w:ascii="Times New Roman" w:hAnsi="Times New Roman" w:cs="Times New Roman"/>
          <w:sz w:val="20"/>
          <w:szCs w:val="20"/>
        </w:rPr>
        <w:t>Service Provider</w:t>
      </w:r>
      <w:r w:rsidR="00EE3605" w:rsidRPr="008C0956">
        <w:rPr>
          <w:rFonts w:ascii="Times New Roman" w:hAnsi="Times New Roman" w:cs="Times New Roman"/>
          <w:sz w:val="20"/>
          <w:szCs w:val="20"/>
        </w:rPr>
        <w:t xml:space="preserve"> becomes aware of it.</w:t>
      </w:r>
    </w:p>
    <w:p w14:paraId="058F519E" w14:textId="238C5DE6" w:rsidR="00EE3605" w:rsidRPr="00EE3605" w:rsidRDefault="00EE3605" w:rsidP="00EE3605">
      <w:pPr>
        <w:numPr>
          <w:ilvl w:val="0"/>
          <w:numId w:val="6"/>
        </w:numPr>
        <w:tabs>
          <w:tab w:val="left" w:pos="1135"/>
        </w:tabs>
        <w:kinsoku w:val="0"/>
        <w:overflowPunct w:val="0"/>
        <w:autoSpaceDE w:val="0"/>
        <w:autoSpaceDN w:val="0"/>
        <w:adjustRightInd w:val="0"/>
        <w:spacing w:before="159" w:after="0"/>
        <w:ind w:right="233" w:firstLine="0"/>
        <w:rPr>
          <w:rFonts w:ascii="Times New Roman" w:hAnsi="Times New Roman" w:cs="Times New Roman"/>
          <w:sz w:val="20"/>
          <w:szCs w:val="20"/>
        </w:rPr>
      </w:pPr>
      <w:r w:rsidRPr="00EE3605">
        <w:rPr>
          <w:rFonts w:ascii="Times New Roman" w:hAnsi="Times New Roman" w:cs="Times New Roman"/>
          <w:sz w:val="20"/>
          <w:szCs w:val="20"/>
        </w:rPr>
        <w:t xml:space="preserve">Immediately following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’s notification to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of a Security Breach, the parties shall coordinate with each other to investigate the Security Breach.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agrees to reasonably cooperate with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in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’s handling of the matter, including, without limitation: (1) assisting with any investigation; (2) providing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or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’s agent with physical access to the facilities and operations affected; (3) facilitating interviews with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’s employees and others involved in the matter; and (4) making available all relevant records, logs, files, data reporting and other materials required to comply with applicable law, regulation, industry standards or as otherwise reasonably required by</w:t>
      </w:r>
      <w:r w:rsidRPr="00EE3605">
        <w:rPr>
          <w:rFonts w:ascii="Times New Roman" w:hAnsi="Times New Roman" w:cs="Times New Roman"/>
          <w:spacing w:val="1"/>
          <w:sz w:val="20"/>
          <w:szCs w:val="20"/>
        </w:rPr>
        <w:t xml:space="preserve"> </w:t>
      </w:r>
      <w:r w:rsidR="00D723BE">
        <w:rPr>
          <w:rFonts w:ascii="Times New Roman" w:hAnsi="Times New Roman" w:cs="Times New Roman"/>
          <w:sz w:val="20"/>
          <w:szCs w:val="20"/>
        </w:rPr>
        <w:t>Customer</w:t>
      </w:r>
      <w:r w:rsidRPr="00EE3605">
        <w:rPr>
          <w:rFonts w:ascii="Times New Roman" w:hAnsi="Times New Roman" w:cs="Times New Roman"/>
          <w:sz w:val="20"/>
          <w:szCs w:val="20"/>
        </w:rPr>
        <w:t>.</w:t>
      </w:r>
    </w:p>
    <w:p w14:paraId="663ADD9B" w14:textId="118E7A85" w:rsidR="00EE3605" w:rsidRPr="00EE3605" w:rsidRDefault="00D723BE" w:rsidP="00EE3605">
      <w:pPr>
        <w:numPr>
          <w:ilvl w:val="0"/>
          <w:numId w:val="6"/>
        </w:numPr>
        <w:tabs>
          <w:tab w:val="left" w:pos="1191"/>
        </w:tabs>
        <w:kinsoku w:val="0"/>
        <w:overflowPunct w:val="0"/>
        <w:autoSpaceDE w:val="0"/>
        <w:autoSpaceDN w:val="0"/>
        <w:adjustRightInd w:val="0"/>
        <w:spacing w:before="159" w:after="0"/>
        <w:ind w:right="325" w:firstLine="0"/>
        <w:rPr>
          <w:rFonts w:ascii="Times New Roman" w:hAnsi="Times New Roman" w:cs="Times New Roman"/>
          <w:sz w:val="20"/>
          <w:szCs w:val="20"/>
        </w:rPr>
      </w:pPr>
      <w:r>
        <w:rPr>
          <w:rFonts w:ascii="Times New Roman" w:hAnsi="Times New Roman" w:cs="Times New Roman"/>
          <w:sz w:val="20"/>
          <w:szCs w:val="20"/>
        </w:rPr>
        <w:t>Service Provider</w:t>
      </w:r>
      <w:r w:rsidR="00EE3605" w:rsidRPr="00EE3605">
        <w:rPr>
          <w:rFonts w:ascii="Times New Roman" w:hAnsi="Times New Roman" w:cs="Times New Roman"/>
          <w:sz w:val="20"/>
          <w:szCs w:val="20"/>
        </w:rPr>
        <w:t xml:space="preserve"> shall take reasonable steps to/use best efforts to immediately remedy any Security Breach and prevent any further Security Breach at </w:t>
      </w:r>
      <w:r>
        <w:rPr>
          <w:rFonts w:ascii="Times New Roman" w:hAnsi="Times New Roman" w:cs="Times New Roman"/>
          <w:sz w:val="20"/>
          <w:szCs w:val="20"/>
        </w:rPr>
        <w:t>Service Provider</w:t>
      </w:r>
      <w:r w:rsidR="00EE3605" w:rsidRPr="00EE3605">
        <w:rPr>
          <w:rFonts w:ascii="Times New Roman" w:hAnsi="Times New Roman" w:cs="Times New Roman"/>
          <w:sz w:val="20"/>
          <w:szCs w:val="20"/>
        </w:rPr>
        <w:t xml:space="preserve">’s expense in accordance with applicable privacy rights, laws, </w:t>
      </w:r>
      <w:proofErr w:type="gramStart"/>
      <w:r w:rsidR="00EE3605" w:rsidRPr="00EE3605">
        <w:rPr>
          <w:rFonts w:ascii="Times New Roman" w:hAnsi="Times New Roman" w:cs="Times New Roman"/>
          <w:sz w:val="20"/>
          <w:szCs w:val="20"/>
        </w:rPr>
        <w:t>regulations</w:t>
      </w:r>
      <w:proofErr w:type="gramEnd"/>
      <w:r w:rsidR="00EE3605" w:rsidRPr="00EE3605">
        <w:rPr>
          <w:rFonts w:ascii="Times New Roman" w:hAnsi="Times New Roman" w:cs="Times New Roman"/>
          <w:sz w:val="20"/>
          <w:szCs w:val="20"/>
        </w:rPr>
        <w:t xml:space="preserve"> and standards. </w:t>
      </w:r>
      <w:r>
        <w:rPr>
          <w:rFonts w:ascii="Times New Roman" w:hAnsi="Times New Roman" w:cs="Times New Roman"/>
          <w:sz w:val="20"/>
          <w:szCs w:val="20"/>
        </w:rPr>
        <w:t>Service Provider</w:t>
      </w:r>
      <w:r w:rsidR="00EE3605" w:rsidRPr="00EE3605">
        <w:rPr>
          <w:rFonts w:ascii="Times New Roman" w:hAnsi="Times New Roman" w:cs="Times New Roman"/>
          <w:sz w:val="20"/>
          <w:szCs w:val="20"/>
        </w:rPr>
        <w:t xml:space="preserve"> shall reimburse </w:t>
      </w:r>
      <w:r>
        <w:rPr>
          <w:rFonts w:ascii="Times New Roman" w:hAnsi="Times New Roman" w:cs="Times New Roman"/>
          <w:sz w:val="20"/>
          <w:szCs w:val="20"/>
        </w:rPr>
        <w:t>Customer</w:t>
      </w:r>
      <w:r w:rsidR="00EE3605" w:rsidRPr="00EE3605">
        <w:rPr>
          <w:rFonts w:ascii="Times New Roman" w:hAnsi="Times New Roman" w:cs="Times New Roman"/>
          <w:sz w:val="20"/>
          <w:szCs w:val="20"/>
        </w:rPr>
        <w:t xml:space="preserve"> for reasonable costs incurred by </w:t>
      </w:r>
      <w:r>
        <w:rPr>
          <w:rFonts w:ascii="Times New Roman" w:hAnsi="Times New Roman" w:cs="Times New Roman"/>
          <w:sz w:val="20"/>
          <w:szCs w:val="20"/>
        </w:rPr>
        <w:t>Customer</w:t>
      </w:r>
      <w:r w:rsidR="00EE3605" w:rsidRPr="00EE3605">
        <w:rPr>
          <w:rFonts w:ascii="Times New Roman" w:hAnsi="Times New Roman" w:cs="Times New Roman"/>
          <w:sz w:val="20"/>
          <w:szCs w:val="20"/>
        </w:rPr>
        <w:t xml:space="preserve"> in responding to, and mitigating damages caused by, any Security Breach, including all costs of notice and/or</w:t>
      </w:r>
      <w:r w:rsidR="00EE3605" w:rsidRPr="00EE3605">
        <w:rPr>
          <w:rFonts w:ascii="Times New Roman" w:hAnsi="Times New Roman" w:cs="Times New Roman"/>
          <w:spacing w:val="13"/>
          <w:sz w:val="20"/>
          <w:szCs w:val="20"/>
        </w:rPr>
        <w:t xml:space="preserve"> </w:t>
      </w:r>
      <w:r w:rsidR="00EE3605" w:rsidRPr="00EE3605">
        <w:rPr>
          <w:rFonts w:ascii="Times New Roman" w:hAnsi="Times New Roman" w:cs="Times New Roman"/>
          <w:sz w:val="20"/>
          <w:szCs w:val="20"/>
        </w:rPr>
        <w:t>remediation.</w:t>
      </w:r>
    </w:p>
    <w:p w14:paraId="7B5480E3" w14:textId="6ECACB3A" w:rsidR="00EE3605" w:rsidRPr="00EE3605" w:rsidRDefault="00D723BE" w:rsidP="00EE3605">
      <w:pPr>
        <w:numPr>
          <w:ilvl w:val="0"/>
          <w:numId w:val="6"/>
        </w:numPr>
        <w:tabs>
          <w:tab w:val="left" w:pos="1181"/>
        </w:tabs>
        <w:kinsoku w:val="0"/>
        <w:overflowPunct w:val="0"/>
        <w:autoSpaceDE w:val="0"/>
        <w:autoSpaceDN w:val="0"/>
        <w:adjustRightInd w:val="0"/>
        <w:spacing w:before="159" w:after="0"/>
        <w:ind w:right="247" w:firstLine="0"/>
        <w:rPr>
          <w:rFonts w:ascii="Times New Roman" w:hAnsi="Times New Roman" w:cs="Times New Roman"/>
          <w:sz w:val="20"/>
          <w:szCs w:val="20"/>
        </w:rPr>
      </w:pPr>
      <w:r>
        <w:rPr>
          <w:rFonts w:ascii="Times New Roman" w:hAnsi="Times New Roman" w:cs="Times New Roman"/>
          <w:sz w:val="20"/>
          <w:szCs w:val="20"/>
        </w:rPr>
        <w:t>Service Provider</w:t>
      </w:r>
      <w:r w:rsidR="00EE3605" w:rsidRPr="00EE3605">
        <w:rPr>
          <w:rFonts w:ascii="Times New Roman" w:hAnsi="Times New Roman" w:cs="Times New Roman"/>
          <w:sz w:val="20"/>
          <w:szCs w:val="20"/>
        </w:rPr>
        <w:t xml:space="preserve"> agrees that it shall not inform any third party of any Security Breach without first obtaining </w:t>
      </w:r>
      <w:r>
        <w:rPr>
          <w:rFonts w:ascii="Times New Roman" w:hAnsi="Times New Roman" w:cs="Times New Roman"/>
          <w:sz w:val="20"/>
          <w:szCs w:val="20"/>
        </w:rPr>
        <w:t>Customer</w:t>
      </w:r>
      <w:r w:rsidR="00EE3605" w:rsidRPr="00EE3605">
        <w:rPr>
          <w:rFonts w:ascii="Times New Roman" w:hAnsi="Times New Roman" w:cs="Times New Roman"/>
          <w:sz w:val="20"/>
          <w:szCs w:val="20"/>
        </w:rPr>
        <w:t xml:space="preserve">’s prior written consent, other than to inform a complainant that the matter has been forwarded to </w:t>
      </w:r>
      <w:r>
        <w:rPr>
          <w:rFonts w:ascii="Times New Roman" w:hAnsi="Times New Roman" w:cs="Times New Roman"/>
          <w:sz w:val="20"/>
          <w:szCs w:val="20"/>
        </w:rPr>
        <w:t>Customer</w:t>
      </w:r>
      <w:r w:rsidR="00EE3605" w:rsidRPr="00EE3605">
        <w:rPr>
          <w:rFonts w:ascii="Times New Roman" w:hAnsi="Times New Roman" w:cs="Times New Roman"/>
          <w:sz w:val="20"/>
          <w:szCs w:val="20"/>
        </w:rPr>
        <w:t xml:space="preserve">’s legal counsel. Further, </w:t>
      </w:r>
      <w:r>
        <w:rPr>
          <w:rFonts w:ascii="Times New Roman" w:hAnsi="Times New Roman" w:cs="Times New Roman"/>
          <w:sz w:val="20"/>
          <w:szCs w:val="20"/>
        </w:rPr>
        <w:t>Service Provider</w:t>
      </w:r>
      <w:r w:rsidR="00EE3605" w:rsidRPr="00EE3605">
        <w:rPr>
          <w:rFonts w:ascii="Times New Roman" w:hAnsi="Times New Roman" w:cs="Times New Roman"/>
          <w:sz w:val="20"/>
          <w:szCs w:val="20"/>
        </w:rPr>
        <w:t xml:space="preserve"> agrees that </w:t>
      </w:r>
      <w:r>
        <w:rPr>
          <w:rFonts w:ascii="Times New Roman" w:hAnsi="Times New Roman" w:cs="Times New Roman"/>
          <w:sz w:val="20"/>
          <w:szCs w:val="20"/>
        </w:rPr>
        <w:t>Customer</w:t>
      </w:r>
      <w:r w:rsidR="00EE3605" w:rsidRPr="00EE3605">
        <w:rPr>
          <w:rFonts w:ascii="Times New Roman" w:hAnsi="Times New Roman" w:cs="Times New Roman"/>
          <w:sz w:val="20"/>
          <w:szCs w:val="20"/>
        </w:rPr>
        <w:t xml:space="preserve"> shall have the sole right to determine: (1) whether notice of the Security Breach is to be provided to any individuals, regulators, law enforcement agencies, consumer reporting agencies or others as required by law or regulation, or otherwise in </w:t>
      </w:r>
      <w:r>
        <w:rPr>
          <w:rFonts w:ascii="Times New Roman" w:hAnsi="Times New Roman" w:cs="Times New Roman"/>
          <w:sz w:val="20"/>
          <w:szCs w:val="20"/>
        </w:rPr>
        <w:t>Customer</w:t>
      </w:r>
      <w:r w:rsidR="00EE3605" w:rsidRPr="00EE3605">
        <w:rPr>
          <w:rFonts w:ascii="Times New Roman" w:hAnsi="Times New Roman" w:cs="Times New Roman"/>
          <w:sz w:val="20"/>
          <w:szCs w:val="20"/>
        </w:rPr>
        <w:t>’s discretion; and (2) the contents of such notice, whether any type of remediation may be offered to affected persons, and the nature and extent of any such</w:t>
      </w:r>
      <w:r w:rsidR="00EE3605" w:rsidRPr="00EE3605">
        <w:rPr>
          <w:rFonts w:ascii="Times New Roman" w:hAnsi="Times New Roman" w:cs="Times New Roman"/>
          <w:spacing w:val="14"/>
          <w:sz w:val="20"/>
          <w:szCs w:val="20"/>
        </w:rPr>
        <w:t xml:space="preserve"> </w:t>
      </w:r>
      <w:r w:rsidR="00EE3605" w:rsidRPr="00EE3605">
        <w:rPr>
          <w:rFonts w:ascii="Times New Roman" w:hAnsi="Times New Roman" w:cs="Times New Roman"/>
          <w:sz w:val="20"/>
          <w:szCs w:val="20"/>
        </w:rPr>
        <w:t>remediation.</w:t>
      </w:r>
    </w:p>
    <w:p w14:paraId="73E16EC9" w14:textId="5196BEEF" w:rsidR="00EE3605" w:rsidRPr="00EE3605" w:rsidRDefault="00D723BE" w:rsidP="00EE3605">
      <w:pPr>
        <w:numPr>
          <w:ilvl w:val="0"/>
          <w:numId w:val="6"/>
        </w:numPr>
        <w:tabs>
          <w:tab w:val="left" w:pos="1126"/>
        </w:tabs>
        <w:kinsoku w:val="0"/>
        <w:overflowPunct w:val="0"/>
        <w:autoSpaceDE w:val="0"/>
        <w:autoSpaceDN w:val="0"/>
        <w:adjustRightInd w:val="0"/>
        <w:spacing w:before="159" w:after="0"/>
        <w:ind w:right="317" w:firstLine="0"/>
        <w:rPr>
          <w:rFonts w:ascii="Times New Roman" w:hAnsi="Times New Roman" w:cs="Times New Roman"/>
          <w:sz w:val="20"/>
          <w:szCs w:val="20"/>
        </w:rPr>
      </w:pPr>
      <w:r>
        <w:rPr>
          <w:rFonts w:ascii="Times New Roman" w:hAnsi="Times New Roman" w:cs="Times New Roman"/>
          <w:sz w:val="20"/>
          <w:szCs w:val="20"/>
        </w:rPr>
        <w:t>Service Provider</w:t>
      </w:r>
      <w:r w:rsidR="00EE3605" w:rsidRPr="00EE3605">
        <w:rPr>
          <w:rFonts w:ascii="Times New Roman" w:hAnsi="Times New Roman" w:cs="Times New Roman"/>
          <w:sz w:val="20"/>
          <w:szCs w:val="20"/>
        </w:rPr>
        <w:t xml:space="preserve"> agrees to reasonably cooperate at its own expense with </w:t>
      </w:r>
      <w:r>
        <w:rPr>
          <w:rFonts w:ascii="Times New Roman" w:hAnsi="Times New Roman" w:cs="Times New Roman"/>
          <w:sz w:val="20"/>
          <w:szCs w:val="20"/>
        </w:rPr>
        <w:t>Customer</w:t>
      </w:r>
      <w:r w:rsidR="00EE3605" w:rsidRPr="00EE3605">
        <w:rPr>
          <w:rFonts w:ascii="Times New Roman" w:hAnsi="Times New Roman" w:cs="Times New Roman"/>
          <w:sz w:val="20"/>
          <w:szCs w:val="20"/>
        </w:rPr>
        <w:t xml:space="preserve"> in any litigation or other formal action deemed reasonably necessary by </w:t>
      </w:r>
      <w:r>
        <w:rPr>
          <w:rFonts w:ascii="Times New Roman" w:hAnsi="Times New Roman" w:cs="Times New Roman"/>
          <w:sz w:val="20"/>
          <w:szCs w:val="20"/>
        </w:rPr>
        <w:t>Customer</w:t>
      </w:r>
      <w:r w:rsidR="00EE3605" w:rsidRPr="00EE3605">
        <w:rPr>
          <w:rFonts w:ascii="Times New Roman" w:hAnsi="Times New Roman" w:cs="Times New Roman"/>
          <w:sz w:val="20"/>
          <w:szCs w:val="20"/>
        </w:rPr>
        <w:t xml:space="preserve"> to protect its rights relating to the use, disclosure, </w:t>
      </w:r>
      <w:proofErr w:type="gramStart"/>
      <w:r w:rsidR="00EE3605" w:rsidRPr="00EE3605">
        <w:rPr>
          <w:rFonts w:ascii="Times New Roman" w:hAnsi="Times New Roman" w:cs="Times New Roman"/>
          <w:sz w:val="20"/>
          <w:szCs w:val="20"/>
        </w:rPr>
        <w:t>protection</w:t>
      </w:r>
      <w:proofErr w:type="gramEnd"/>
      <w:r w:rsidR="00EE3605" w:rsidRPr="00EE3605">
        <w:rPr>
          <w:rFonts w:ascii="Times New Roman" w:hAnsi="Times New Roman" w:cs="Times New Roman"/>
          <w:sz w:val="20"/>
          <w:szCs w:val="20"/>
        </w:rPr>
        <w:t xml:space="preserve"> and maintenance of </w:t>
      </w:r>
      <w:r>
        <w:rPr>
          <w:rFonts w:ascii="Times New Roman" w:hAnsi="Times New Roman" w:cs="Times New Roman"/>
          <w:sz w:val="20"/>
          <w:szCs w:val="20"/>
        </w:rPr>
        <w:t>Customer</w:t>
      </w:r>
      <w:r w:rsidR="00EE3605" w:rsidRPr="00EE3605">
        <w:rPr>
          <w:rFonts w:ascii="Times New Roman" w:hAnsi="Times New Roman" w:cs="Times New Roman"/>
          <w:spacing w:val="9"/>
          <w:sz w:val="20"/>
          <w:szCs w:val="20"/>
        </w:rPr>
        <w:t xml:space="preserve"> </w:t>
      </w:r>
      <w:r w:rsidR="00EE3605" w:rsidRPr="00EE3605">
        <w:rPr>
          <w:rFonts w:ascii="Times New Roman" w:hAnsi="Times New Roman" w:cs="Times New Roman"/>
          <w:sz w:val="20"/>
          <w:szCs w:val="20"/>
        </w:rPr>
        <w:t>Information.</w:t>
      </w:r>
    </w:p>
    <w:p w14:paraId="2A640BA2" w14:textId="548E0EF1" w:rsidR="00EE3605" w:rsidRPr="00EE3605" w:rsidRDefault="00EE3605" w:rsidP="00EE3605">
      <w:pPr>
        <w:numPr>
          <w:ilvl w:val="0"/>
          <w:numId w:val="6"/>
        </w:numPr>
        <w:tabs>
          <w:tab w:val="left" w:pos="1181"/>
        </w:tabs>
        <w:kinsoku w:val="0"/>
        <w:overflowPunct w:val="0"/>
        <w:autoSpaceDE w:val="0"/>
        <w:autoSpaceDN w:val="0"/>
        <w:adjustRightInd w:val="0"/>
        <w:spacing w:before="159" w:after="0" w:line="256" w:lineRule="auto"/>
        <w:ind w:right="677" w:firstLine="0"/>
        <w:rPr>
          <w:rFonts w:ascii="Times New Roman" w:hAnsi="Times New Roman" w:cs="Times New Roman"/>
          <w:sz w:val="20"/>
          <w:szCs w:val="20"/>
        </w:rPr>
      </w:pPr>
      <w:r w:rsidRPr="00EE3605">
        <w:rPr>
          <w:rFonts w:ascii="Times New Roman" w:hAnsi="Times New Roman" w:cs="Times New Roman"/>
          <w:sz w:val="20"/>
          <w:szCs w:val="20"/>
        </w:rPr>
        <w:t xml:space="preserve">In the event of any Security Breach,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shall promptly use its reasonable efforts to prevent a recurrence of any such Security</w:t>
      </w:r>
      <w:r w:rsidRPr="00EE3605">
        <w:rPr>
          <w:rFonts w:ascii="Times New Roman" w:hAnsi="Times New Roman" w:cs="Times New Roman"/>
          <w:spacing w:val="-2"/>
          <w:sz w:val="20"/>
          <w:szCs w:val="20"/>
        </w:rPr>
        <w:t xml:space="preserve"> </w:t>
      </w:r>
      <w:r w:rsidRPr="00EE3605">
        <w:rPr>
          <w:rFonts w:ascii="Times New Roman" w:hAnsi="Times New Roman" w:cs="Times New Roman"/>
          <w:sz w:val="20"/>
          <w:szCs w:val="20"/>
        </w:rPr>
        <w:t>Breach.</w:t>
      </w:r>
    </w:p>
    <w:p w14:paraId="794ECA45" w14:textId="77777777" w:rsidR="00624666" w:rsidRDefault="00D723BE" w:rsidP="00EE3605">
      <w:pPr>
        <w:numPr>
          <w:ilvl w:val="0"/>
          <w:numId w:val="5"/>
        </w:numPr>
        <w:tabs>
          <w:tab w:val="left" w:pos="406"/>
        </w:tabs>
        <w:kinsoku w:val="0"/>
        <w:overflowPunct w:val="0"/>
        <w:autoSpaceDE w:val="0"/>
        <w:autoSpaceDN w:val="0"/>
        <w:adjustRightInd w:val="0"/>
        <w:spacing w:before="164" w:after="0"/>
        <w:ind w:right="164" w:firstLine="0"/>
        <w:rPr>
          <w:rFonts w:ascii="Times New Roman" w:hAnsi="Times New Roman" w:cs="Times New Roman"/>
          <w:sz w:val="20"/>
          <w:szCs w:val="20"/>
        </w:rPr>
        <w:sectPr w:rsidR="00624666" w:rsidSect="00624666">
          <w:pgSz w:w="12240" w:h="15840"/>
          <w:pgMar w:top="0" w:right="1340" w:bottom="0" w:left="1320" w:header="720" w:footer="720" w:gutter="0"/>
          <w:cols w:space="720"/>
          <w:noEndnote/>
        </w:sectPr>
      </w:pPr>
      <w:r>
        <w:rPr>
          <w:rFonts w:ascii="Times New Roman" w:hAnsi="Times New Roman" w:cs="Times New Roman"/>
          <w:sz w:val="20"/>
          <w:szCs w:val="20"/>
        </w:rPr>
        <w:t>Service Provider</w:t>
      </w:r>
      <w:r w:rsidR="00EE3605" w:rsidRPr="00EE3605">
        <w:rPr>
          <w:rFonts w:ascii="Times New Roman" w:hAnsi="Times New Roman" w:cs="Times New Roman"/>
          <w:sz w:val="20"/>
          <w:szCs w:val="20"/>
        </w:rPr>
        <w:t xml:space="preserve"> shall maintain during the term of the agreement, a security policy that explicitly addresses and provides guidance to employees and non-employee workers to ensure the confidentiality, integrity and availability of information and systems maintained or processed by </w:t>
      </w:r>
      <w:r>
        <w:rPr>
          <w:rFonts w:ascii="Times New Roman" w:hAnsi="Times New Roman" w:cs="Times New Roman"/>
          <w:sz w:val="20"/>
          <w:szCs w:val="20"/>
        </w:rPr>
        <w:t>Service Provider</w:t>
      </w:r>
      <w:r w:rsidR="00EE3605" w:rsidRPr="00EE3605">
        <w:rPr>
          <w:rFonts w:ascii="Times New Roman" w:hAnsi="Times New Roman" w:cs="Times New Roman"/>
          <w:sz w:val="20"/>
          <w:szCs w:val="20"/>
        </w:rPr>
        <w:t xml:space="preserve">. The policies shall be approved by senior management and contain penalties or sanctions for non-compliance. The </w:t>
      </w:r>
      <w:r>
        <w:rPr>
          <w:rFonts w:ascii="Times New Roman" w:hAnsi="Times New Roman" w:cs="Times New Roman"/>
          <w:sz w:val="20"/>
          <w:szCs w:val="20"/>
        </w:rPr>
        <w:t>Service Provider</w:t>
      </w:r>
      <w:r w:rsidR="00EE3605" w:rsidRPr="00EE3605">
        <w:rPr>
          <w:rFonts w:ascii="Times New Roman" w:hAnsi="Times New Roman" w:cs="Times New Roman"/>
          <w:sz w:val="20"/>
          <w:szCs w:val="20"/>
        </w:rPr>
        <w:t>’s security policy shall provide a framework for information security management within its overall organization. That policy must have an explicit section on the handling and management of customer data. Explicit procedures must exist that describe how customer data is to be managed, including disposal and destruction of data after its useful</w:t>
      </w:r>
      <w:r w:rsidR="00EE3605" w:rsidRPr="00EE3605">
        <w:rPr>
          <w:rFonts w:ascii="Times New Roman" w:hAnsi="Times New Roman" w:cs="Times New Roman"/>
          <w:spacing w:val="6"/>
          <w:sz w:val="20"/>
          <w:szCs w:val="20"/>
        </w:rPr>
        <w:t xml:space="preserve"> </w:t>
      </w:r>
      <w:r w:rsidR="00EE3605" w:rsidRPr="00EE3605">
        <w:rPr>
          <w:rFonts w:ascii="Times New Roman" w:hAnsi="Times New Roman" w:cs="Times New Roman"/>
          <w:sz w:val="20"/>
          <w:szCs w:val="20"/>
        </w:rPr>
        <w:t>life.</w:t>
      </w:r>
    </w:p>
    <w:p w14:paraId="5169397E" w14:textId="77777777" w:rsidR="00EE3605" w:rsidRPr="00EE3605" w:rsidRDefault="00EE3605" w:rsidP="00EE3605">
      <w:pPr>
        <w:numPr>
          <w:ilvl w:val="0"/>
          <w:numId w:val="5"/>
        </w:numPr>
        <w:tabs>
          <w:tab w:val="left" w:pos="394"/>
        </w:tabs>
        <w:kinsoku w:val="0"/>
        <w:overflowPunct w:val="0"/>
        <w:autoSpaceDE w:val="0"/>
        <w:autoSpaceDN w:val="0"/>
        <w:adjustRightInd w:val="0"/>
        <w:spacing w:before="160" w:after="0" w:line="240" w:lineRule="auto"/>
        <w:ind w:left="393" w:hanging="274"/>
        <w:rPr>
          <w:rFonts w:ascii="Times New Roman" w:hAnsi="Times New Roman" w:cs="Times New Roman"/>
          <w:sz w:val="20"/>
          <w:szCs w:val="20"/>
        </w:rPr>
      </w:pPr>
      <w:r w:rsidRPr="00EE3605">
        <w:rPr>
          <w:rFonts w:ascii="Times New Roman" w:hAnsi="Times New Roman" w:cs="Times New Roman"/>
          <w:sz w:val="20"/>
          <w:szCs w:val="20"/>
        </w:rPr>
        <w:lastRenderedPageBreak/>
        <w:t>Personnel Screening.</w:t>
      </w:r>
    </w:p>
    <w:p w14:paraId="4CCF7DA6" w14:textId="1C2E2299" w:rsidR="00EE3605" w:rsidRPr="00EE3605" w:rsidRDefault="00D723BE" w:rsidP="00EE3605">
      <w:pPr>
        <w:numPr>
          <w:ilvl w:val="1"/>
          <w:numId w:val="5"/>
        </w:numPr>
        <w:tabs>
          <w:tab w:val="left" w:pos="1080"/>
        </w:tabs>
        <w:kinsoku w:val="0"/>
        <w:overflowPunct w:val="0"/>
        <w:autoSpaceDE w:val="0"/>
        <w:autoSpaceDN w:val="0"/>
        <w:adjustRightInd w:val="0"/>
        <w:spacing w:before="177" w:after="0"/>
        <w:ind w:right="276" w:firstLine="0"/>
        <w:jc w:val="both"/>
        <w:rPr>
          <w:rFonts w:ascii="Times New Roman" w:hAnsi="Times New Roman" w:cs="Times New Roman"/>
          <w:sz w:val="20"/>
          <w:szCs w:val="20"/>
        </w:rPr>
      </w:pPr>
      <w:r>
        <w:rPr>
          <w:rFonts w:ascii="Times New Roman" w:hAnsi="Times New Roman" w:cs="Times New Roman"/>
          <w:sz w:val="20"/>
          <w:szCs w:val="20"/>
        </w:rPr>
        <w:t>Service Provider</w:t>
      </w:r>
      <w:r w:rsidR="00EE3605" w:rsidRPr="00EE3605">
        <w:rPr>
          <w:rFonts w:ascii="Times New Roman" w:hAnsi="Times New Roman" w:cs="Times New Roman"/>
          <w:sz w:val="20"/>
          <w:szCs w:val="20"/>
        </w:rPr>
        <w:t xml:space="preserve"> shall ensure that written confidentiality agreements are signed by all employees, non- employee workers, consultants, agents, temporary </w:t>
      </w:r>
      <w:proofErr w:type="gramStart"/>
      <w:r w:rsidR="00EE3605" w:rsidRPr="00EE3605">
        <w:rPr>
          <w:rFonts w:ascii="Times New Roman" w:hAnsi="Times New Roman" w:cs="Times New Roman"/>
          <w:sz w:val="20"/>
          <w:szCs w:val="20"/>
        </w:rPr>
        <w:t>workers</w:t>
      </w:r>
      <w:proofErr w:type="gramEnd"/>
      <w:r w:rsidR="00EE3605" w:rsidRPr="00EE3605">
        <w:rPr>
          <w:rFonts w:ascii="Times New Roman" w:hAnsi="Times New Roman" w:cs="Times New Roman"/>
          <w:sz w:val="20"/>
          <w:szCs w:val="20"/>
        </w:rPr>
        <w:t xml:space="preserve"> and other persons, such as third-party vendors and subcontractors, who may have access to </w:t>
      </w:r>
      <w:r>
        <w:rPr>
          <w:rFonts w:ascii="Times New Roman" w:hAnsi="Times New Roman" w:cs="Times New Roman"/>
          <w:sz w:val="20"/>
          <w:szCs w:val="20"/>
        </w:rPr>
        <w:t>Customer</w:t>
      </w:r>
      <w:r w:rsidR="00EE3605" w:rsidRPr="00EE3605">
        <w:rPr>
          <w:rFonts w:ascii="Times New Roman" w:hAnsi="Times New Roman" w:cs="Times New Roman"/>
          <w:sz w:val="20"/>
          <w:szCs w:val="20"/>
        </w:rPr>
        <w:t xml:space="preserve"> data, systems, networks or</w:t>
      </w:r>
      <w:r w:rsidR="00EE3605" w:rsidRPr="00EE3605">
        <w:rPr>
          <w:rFonts w:ascii="Times New Roman" w:hAnsi="Times New Roman" w:cs="Times New Roman"/>
          <w:spacing w:val="7"/>
          <w:sz w:val="20"/>
          <w:szCs w:val="20"/>
        </w:rPr>
        <w:t xml:space="preserve"> </w:t>
      </w:r>
      <w:r w:rsidR="00EE3605" w:rsidRPr="00EE3605">
        <w:rPr>
          <w:rFonts w:ascii="Times New Roman" w:hAnsi="Times New Roman" w:cs="Times New Roman"/>
          <w:sz w:val="20"/>
          <w:szCs w:val="20"/>
        </w:rPr>
        <w:t>facilities.</w:t>
      </w:r>
    </w:p>
    <w:p w14:paraId="4F143234" w14:textId="51BFD783" w:rsidR="00EE3605" w:rsidRPr="00EE3605" w:rsidRDefault="00D723BE" w:rsidP="00EE3605">
      <w:pPr>
        <w:numPr>
          <w:ilvl w:val="1"/>
          <w:numId w:val="5"/>
        </w:numPr>
        <w:tabs>
          <w:tab w:val="left" w:pos="1136"/>
        </w:tabs>
        <w:kinsoku w:val="0"/>
        <w:overflowPunct w:val="0"/>
        <w:autoSpaceDE w:val="0"/>
        <w:autoSpaceDN w:val="0"/>
        <w:adjustRightInd w:val="0"/>
        <w:spacing w:before="159" w:after="0"/>
        <w:ind w:left="839" w:right="178" w:firstLine="1"/>
        <w:rPr>
          <w:rFonts w:ascii="Times New Roman" w:hAnsi="Times New Roman" w:cs="Times New Roman"/>
          <w:sz w:val="20"/>
          <w:szCs w:val="20"/>
        </w:rPr>
      </w:pPr>
      <w:r>
        <w:rPr>
          <w:rFonts w:ascii="Times New Roman" w:hAnsi="Times New Roman" w:cs="Times New Roman"/>
          <w:sz w:val="20"/>
          <w:szCs w:val="20"/>
        </w:rPr>
        <w:t>Service Provider</w:t>
      </w:r>
      <w:r w:rsidR="00EE3605" w:rsidRPr="00EE3605">
        <w:rPr>
          <w:rFonts w:ascii="Times New Roman" w:hAnsi="Times New Roman" w:cs="Times New Roman"/>
          <w:sz w:val="20"/>
          <w:szCs w:val="20"/>
        </w:rPr>
        <w:t xml:space="preserve"> shall perform pre-employment screening for all employees, non-employee workers, consultants, temporary </w:t>
      </w:r>
      <w:proofErr w:type="gramStart"/>
      <w:r w:rsidR="00EE3605" w:rsidRPr="00EE3605">
        <w:rPr>
          <w:rFonts w:ascii="Times New Roman" w:hAnsi="Times New Roman" w:cs="Times New Roman"/>
          <w:sz w:val="20"/>
          <w:szCs w:val="20"/>
        </w:rPr>
        <w:t>workers</w:t>
      </w:r>
      <w:proofErr w:type="gramEnd"/>
      <w:r w:rsidR="00EE3605" w:rsidRPr="00EE3605">
        <w:rPr>
          <w:rFonts w:ascii="Times New Roman" w:hAnsi="Times New Roman" w:cs="Times New Roman"/>
          <w:sz w:val="20"/>
          <w:szCs w:val="20"/>
        </w:rPr>
        <w:t xml:space="preserve"> and other persons, such as vendors, hired or engaged after the date of this agreement and who may provide services to or for the </w:t>
      </w:r>
      <w:r>
        <w:rPr>
          <w:rFonts w:ascii="Times New Roman" w:hAnsi="Times New Roman" w:cs="Times New Roman"/>
          <w:sz w:val="20"/>
          <w:szCs w:val="20"/>
        </w:rPr>
        <w:t>Customer</w:t>
      </w:r>
      <w:r w:rsidR="00EE3605" w:rsidRPr="00EE3605">
        <w:rPr>
          <w:rFonts w:ascii="Times New Roman" w:hAnsi="Times New Roman" w:cs="Times New Roman"/>
          <w:sz w:val="20"/>
          <w:szCs w:val="20"/>
        </w:rPr>
        <w:t xml:space="preserve">. The screening process must incorporate a list of disqualifiers, which must be positively adjudicated before unsupervised access to </w:t>
      </w:r>
      <w:r>
        <w:rPr>
          <w:rFonts w:ascii="Times New Roman" w:hAnsi="Times New Roman" w:cs="Times New Roman"/>
          <w:sz w:val="20"/>
          <w:szCs w:val="20"/>
        </w:rPr>
        <w:t>Customer</w:t>
      </w:r>
      <w:r w:rsidR="00EE3605" w:rsidRPr="00EE3605">
        <w:rPr>
          <w:rFonts w:ascii="Times New Roman" w:hAnsi="Times New Roman" w:cs="Times New Roman"/>
          <w:sz w:val="20"/>
          <w:szCs w:val="20"/>
        </w:rPr>
        <w:t xml:space="preserve"> data, systems, </w:t>
      </w:r>
      <w:proofErr w:type="gramStart"/>
      <w:r w:rsidR="00EE3605" w:rsidRPr="00EE3605">
        <w:rPr>
          <w:rFonts w:ascii="Times New Roman" w:hAnsi="Times New Roman" w:cs="Times New Roman"/>
          <w:sz w:val="20"/>
          <w:szCs w:val="20"/>
        </w:rPr>
        <w:t>networks</w:t>
      </w:r>
      <w:proofErr w:type="gramEnd"/>
      <w:r w:rsidR="00EE3605" w:rsidRPr="00EE3605">
        <w:rPr>
          <w:rFonts w:ascii="Times New Roman" w:hAnsi="Times New Roman" w:cs="Times New Roman"/>
          <w:sz w:val="20"/>
          <w:szCs w:val="20"/>
        </w:rPr>
        <w:t xml:space="preserve"> or facilities is</w:t>
      </w:r>
      <w:r w:rsidR="00EE3605" w:rsidRPr="00EE3605">
        <w:rPr>
          <w:rFonts w:ascii="Times New Roman" w:hAnsi="Times New Roman" w:cs="Times New Roman"/>
          <w:spacing w:val="2"/>
          <w:sz w:val="20"/>
          <w:szCs w:val="20"/>
        </w:rPr>
        <w:t xml:space="preserve"> </w:t>
      </w:r>
      <w:r w:rsidR="00EE3605" w:rsidRPr="00EE3605">
        <w:rPr>
          <w:rFonts w:ascii="Times New Roman" w:hAnsi="Times New Roman" w:cs="Times New Roman"/>
          <w:sz w:val="20"/>
          <w:szCs w:val="20"/>
        </w:rPr>
        <w:t>authorized.</w:t>
      </w:r>
    </w:p>
    <w:p w14:paraId="54D6DA1E" w14:textId="77777777" w:rsidR="00EE3605" w:rsidRPr="00EE3605" w:rsidRDefault="00EE3605" w:rsidP="00EE3605">
      <w:pPr>
        <w:numPr>
          <w:ilvl w:val="1"/>
          <w:numId w:val="5"/>
        </w:numPr>
        <w:tabs>
          <w:tab w:val="left" w:pos="1190"/>
        </w:tabs>
        <w:kinsoku w:val="0"/>
        <w:overflowPunct w:val="0"/>
        <w:autoSpaceDE w:val="0"/>
        <w:autoSpaceDN w:val="0"/>
        <w:adjustRightInd w:val="0"/>
        <w:spacing w:before="159" w:after="0" w:line="240" w:lineRule="auto"/>
        <w:ind w:left="1190" w:hanging="351"/>
        <w:rPr>
          <w:rFonts w:ascii="Times New Roman" w:hAnsi="Times New Roman" w:cs="Times New Roman"/>
          <w:sz w:val="20"/>
          <w:szCs w:val="20"/>
        </w:rPr>
      </w:pPr>
      <w:r w:rsidRPr="00EE3605">
        <w:rPr>
          <w:rFonts w:ascii="Times New Roman" w:hAnsi="Times New Roman" w:cs="Times New Roman"/>
          <w:sz w:val="20"/>
          <w:szCs w:val="20"/>
        </w:rPr>
        <w:t>a copy of adjudication disposition shall be maintained in personnel</w:t>
      </w:r>
      <w:r w:rsidRPr="00EE3605">
        <w:rPr>
          <w:rFonts w:ascii="Times New Roman" w:hAnsi="Times New Roman" w:cs="Times New Roman"/>
          <w:spacing w:val="-3"/>
          <w:sz w:val="20"/>
          <w:szCs w:val="20"/>
        </w:rPr>
        <w:t xml:space="preserve"> </w:t>
      </w:r>
      <w:r w:rsidRPr="00EE3605">
        <w:rPr>
          <w:rFonts w:ascii="Times New Roman" w:hAnsi="Times New Roman" w:cs="Times New Roman"/>
          <w:sz w:val="20"/>
          <w:szCs w:val="20"/>
        </w:rPr>
        <w:t>files.</w:t>
      </w:r>
    </w:p>
    <w:p w14:paraId="22DC65FB" w14:textId="04023A91" w:rsidR="00EE3605" w:rsidRPr="00EE3605" w:rsidRDefault="00EE3605" w:rsidP="008C0956">
      <w:pPr>
        <w:numPr>
          <w:ilvl w:val="1"/>
          <w:numId w:val="5"/>
        </w:numPr>
        <w:tabs>
          <w:tab w:val="left" w:pos="1136"/>
        </w:tabs>
        <w:kinsoku w:val="0"/>
        <w:overflowPunct w:val="0"/>
        <w:autoSpaceDE w:val="0"/>
        <w:autoSpaceDN w:val="0"/>
        <w:adjustRightInd w:val="0"/>
        <w:spacing w:before="159" w:after="0"/>
        <w:ind w:left="839" w:right="178" w:firstLine="1"/>
        <w:rPr>
          <w:rFonts w:ascii="Times New Roman" w:hAnsi="Times New Roman" w:cs="Times New Roman"/>
          <w:sz w:val="20"/>
          <w:szCs w:val="20"/>
        </w:rPr>
      </w:pPr>
      <w:r w:rsidRPr="00EE3605">
        <w:rPr>
          <w:rFonts w:ascii="Times New Roman" w:hAnsi="Times New Roman" w:cs="Times New Roman"/>
          <w:sz w:val="20"/>
          <w:szCs w:val="20"/>
        </w:rPr>
        <w:t xml:space="preserve">A copy of the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’s list of disqualifiers shall be provided to the </w:t>
      </w:r>
      <w:r w:rsidR="00D723BE">
        <w:rPr>
          <w:rFonts w:ascii="Times New Roman" w:hAnsi="Times New Roman" w:cs="Times New Roman"/>
          <w:sz w:val="20"/>
          <w:szCs w:val="20"/>
        </w:rPr>
        <w:t>Customer</w:t>
      </w:r>
      <w:r w:rsidRPr="00EE3605">
        <w:rPr>
          <w:rFonts w:ascii="Times New Roman" w:hAnsi="Times New Roman" w:cs="Times New Roman"/>
          <w:sz w:val="20"/>
          <w:szCs w:val="20"/>
        </w:rPr>
        <w:t>.</w:t>
      </w:r>
    </w:p>
    <w:p w14:paraId="7C411FED" w14:textId="09FD807F" w:rsidR="00EE3605" w:rsidRPr="00EE3605" w:rsidRDefault="00D723BE" w:rsidP="00EE3605">
      <w:pPr>
        <w:numPr>
          <w:ilvl w:val="0"/>
          <w:numId w:val="4"/>
        </w:numPr>
        <w:tabs>
          <w:tab w:val="left" w:pos="1126"/>
        </w:tabs>
        <w:kinsoku w:val="0"/>
        <w:overflowPunct w:val="0"/>
        <w:autoSpaceDE w:val="0"/>
        <w:autoSpaceDN w:val="0"/>
        <w:adjustRightInd w:val="0"/>
        <w:spacing w:before="177" w:after="0"/>
        <w:ind w:right="104" w:firstLine="0"/>
        <w:rPr>
          <w:rFonts w:ascii="Times New Roman" w:hAnsi="Times New Roman" w:cs="Times New Roman"/>
          <w:sz w:val="20"/>
          <w:szCs w:val="20"/>
        </w:rPr>
      </w:pPr>
      <w:r>
        <w:rPr>
          <w:rFonts w:ascii="Times New Roman" w:hAnsi="Times New Roman" w:cs="Times New Roman"/>
          <w:sz w:val="20"/>
          <w:szCs w:val="20"/>
        </w:rPr>
        <w:t>Customer</w:t>
      </w:r>
      <w:r w:rsidR="00EE3605" w:rsidRPr="00EE3605">
        <w:rPr>
          <w:rFonts w:ascii="Times New Roman" w:hAnsi="Times New Roman" w:cs="Times New Roman"/>
          <w:sz w:val="20"/>
          <w:szCs w:val="20"/>
        </w:rPr>
        <w:t xml:space="preserve"> retains the right to reject any of the </w:t>
      </w:r>
      <w:r>
        <w:rPr>
          <w:rFonts w:ascii="Times New Roman" w:hAnsi="Times New Roman" w:cs="Times New Roman"/>
          <w:sz w:val="20"/>
          <w:szCs w:val="20"/>
        </w:rPr>
        <w:t>Service Provider</w:t>
      </w:r>
      <w:r w:rsidR="00EE3605" w:rsidRPr="00EE3605">
        <w:rPr>
          <w:rFonts w:ascii="Times New Roman" w:hAnsi="Times New Roman" w:cs="Times New Roman"/>
          <w:sz w:val="20"/>
          <w:szCs w:val="20"/>
        </w:rPr>
        <w:t xml:space="preserve">'s Authorized Persons whose abilities and qualifications, in the </w:t>
      </w:r>
      <w:r>
        <w:rPr>
          <w:rFonts w:ascii="Times New Roman" w:hAnsi="Times New Roman" w:cs="Times New Roman"/>
          <w:sz w:val="20"/>
          <w:szCs w:val="20"/>
        </w:rPr>
        <w:t>Customer</w:t>
      </w:r>
      <w:r w:rsidR="00EE3605" w:rsidRPr="00EE3605">
        <w:rPr>
          <w:rFonts w:ascii="Times New Roman" w:hAnsi="Times New Roman" w:cs="Times New Roman"/>
          <w:sz w:val="20"/>
          <w:szCs w:val="20"/>
        </w:rPr>
        <w:t xml:space="preserve">’s judgment, are not appropriate for the performance of this Agreement. In considering the </w:t>
      </w:r>
      <w:r>
        <w:rPr>
          <w:rFonts w:ascii="Times New Roman" w:hAnsi="Times New Roman" w:cs="Times New Roman"/>
          <w:sz w:val="20"/>
          <w:szCs w:val="20"/>
        </w:rPr>
        <w:t>Service Provider</w:t>
      </w:r>
      <w:r w:rsidR="00EE3605" w:rsidRPr="00EE3605">
        <w:rPr>
          <w:rFonts w:ascii="Times New Roman" w:hAnsi="Times New Roman" w:cs="Times New Roman"/>
          <w:sz w:val="20"/>
          <w:szCs w:val="20"/>
        </w:rPr>
        <w:t xml:space="preserve">'s employees' abilities and qualifications, the </w:t>
      </w:r>
      <w:r>
        <w:rPr>
          <w:rFonts w:ascii="Times New Roman" w:hAnsi="Times New Roman" w:cs="Times New Roman"/>
          <w:sz w:val="20"/>
          <w:szCs w:val="20"/>
        </w:rPr>
        <w:t>Customer</w:t>
      </w:r>
      <w:r w:rsidR="00EE3605" w:rsidRPr="00EE3605">
        <w:rPr>
          <w:rFonts w:ascii="Times New Roman" w:hAnsi="Times New Roman" w:cs="Times New Roman"/>
          <w:sz w:val="20"/>
          <w:szCs w:val="20"/>
        </w:rPr>
        <w:t xml:space="preserve"> shall act reasonably and in good</w:t>
      </w:r>
      <w:r w:rsidR="00EE3605" w:rsidRPr="00EE3605">
        <w:rPr>
          <w:rFonts w:ascii="Times New Roman" w:hAnsi="Times New Roman" w:cs="Times New Roman"/>
          <w:spacing w:val="-13"/>
          <w:sz w:val="20"/>
          <w:szCs w:val="20"/>
        </w:rPr>
        <w:t xml:space="preserve"> </w:t>
      </w:r>
      <w:r w:rsidR="00EE3605" w:rsidRPr="00EE3605">
        <w:rPr>
          <w:rFonts w:ascii="Times New Roman" w:hAnsi="Times New Roman" w:cs="Times New Roman"/>
          <w:sz w:val="20"/>
          <w:szCs w:val="20"/>
        </w:rPr>
        <w:t>faith.</w:t>
      </w:r>
    </w:p>
    <w:p w14:paraId="6972CDD1" w14:textId="5A978724" w:rsidR="00EE3605" w:rsidRPr="00EE3605" w:rsidRDefault="00EE3605" w:rsidP="00EE3605">
      <w:pPr>
        <w:numPr>
          <w:ilvl w:val="0"/>
          <w:numId w:val="4"/>
        </w:numPr>
        <w:tabs>
          <w:tab w:val="left" w:pos="1181"/>
        </w:tabs>
        <w:kinsoku w:val="0"/>
        <w:overflowPunct w:val="0"/>
        <w:autoSpaceDE w:val="0"/>
        <w:autoSpaceDN w:val="0"/>
        <w:adjustRightInd w:val="0"/>
        <w:spacing w:before="159" w:after="0"/>
        <w:ind w:right="157" w:firstLine="0"/>
        <w:jc w:val="both"/>
        <w:rPr>
          <w:rFonts w:ascii="Times New Roman" w:hAnsi="Times New Roman" w:cs="Times New Roman"/>
          <w:sz w:val="20"/>
          <w:szCs w:val="20"/>
        </w:rPr>
      </w:pPr>
      <w:proofErr w:type="gramStart"/>
      <w:r w:rsidRPr="00EE3605">
        <w:rPr>
          <w:rFonts w:ascii="Times New Roman" w:hAnsi="Times New Roman" w:cs="Times New Roman"/>
          <w:sz w:val="20"/>
          <w:szCs w:val="20"/>
        </w:rPr>
        <w:t>During the course of</w:t>
      </w:r>
      <w:proofErr w:type="gramEnd"/>
      <w:r w:rsidRPr="00EE3605">
        <w:rPr>
          <w:rFonts w:ascii="Times New Roman" w:hAnsi="Times New Roman" w:cs="Times New Roman"/>
          <w:sz w:val="20"/>
          <w:szCs w:val="20"/>
        </w:rPr>
        <w:t xml:space="preserve"> this Agreement, the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reserves the right to require the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to reassign or otherwise remove any of its employees found unacceptable by the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In considering the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's employees' acceptability, the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shall act reasonably and in good</w:t>
      </w:r>
      <w:r w:rsidRPr="00EE3605">
        <w:rPr>
          <w:rFonts w:ascii="Times New Roman" w:hAnsi="Times New Roman" w:cs="Times New Roman"/>
          <w:spacing w:val="-3"/>
          <w:sz w:val="20"/>
          <w:szCs w:val="20"/>
        </w:rPr>
        <w:t xml:space="preserve"> </w:t>
      </w:r>
      <w:r w:rsidRPr="00EE3605">
        <w:rPr>
          <w:rFonts w:ascii="Times New Roman" w:hAnsi="Times New Roman" w:cs="Times New Roman"/>
          <w:sz w:val="20"/>
          <w:szCs w:val="20"/>
        </w:rPr>
        <w:t>faith.</w:t>
      </w:r>
    </w:p>
    <w:p w14:paraId="744EBB8A" w14:textId="5F15D6C4" w:rsidR="00EE3605" w:rsidRPr="00EE3605" w:rsidRDefault="00EE3605" w:rsidP="00EE3605">
      <w:pPr>
        <w:numPr>
          <w:ilvl w:val="0"/>
          <w:numId w:val="4"/>
        </w:numPr>
        <w:tabs>
          <w:tab w:val="left" w:pos="1236"/>
        </w:tabs>
        <w:kinsoku w:val="0"/>
        <w:overflowPunct w:val="0"/>
        <w:autoSpaceDE w:val="0"/>
        <w:autoSpaceDN w:val="0"/>
        <w:adjustRightInd w:val="0"/>
        <w:spacing w:before="159" w:after="0"/>
        <w:ind w:right="170" w:firstLine="0"/>
        <w:rPr>
          <w:rFonts w:ascii="Times New Roman" w:hAnsi="Times New Roman" w:cs="Times New Roman"/>
          <w:sz w:val="20"/>
          <w:szCs w:val="20"/>
        </w:rPr>
      </w:pPr>
      <w:r w:rsidRPr="00EE3605">
        <w:rPr>
          <w:rFonts w:ascii="Times New Roman" w:hAnsi="Times New Roman" w:cs="Times New Roman"/>
          <w:sz w:val="20"/>
          <w:szCs w:val="20"/>
        </w:rPr>
        <w:t xml:space="preserve">In signing this Agreement, the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certifies to the best of its knowledge and belief that it, and all persons associated with this Agreement, including any Authorized Persons, including persons or corporations who have critical influence on or control over this Agreement, are not presently debarred, suspended, proposed for debarment, declared ineligible, or voluntarily excluded from participation by any Federal or State department or</w:t>
      </w:r>
      <w:r w:rsidRPr="00EE3605">
        <w:rPr>
          <w:rFonts w:ascii="Times New Roman" w:hAnsi="Times New Roman" w:cs="Times New Roman"/>
          <w:spacing w:val="3"/>
          <w:sz w:val="20"/>
          <w:szCs w:val="20"/>
        </w:rPr>
        <w:t xml:space="preserve"> </w:t>
      </w:r>
      <w:r w:rsidRPr="00EE3605">
        <w:rPr>
          <w:rFonts w:ascii="Times New Roman" w:hAnsi="Times New Roman" w:cs="Times New Roman"/>
          <w:sz w:val="20"/>
          <w:szCs w:val="20"/>
        </w:rPr>
        <w:t>agency.</w:t>
      </w:r>
    </w:p>
    <w:p w14:paraId="0B7D9D90" w14:textId="2ECA8C00" w:rsidR="00EE3605" w:rsidRPr="00EE3605" w:rsidRDefault="00EE3605" w:rsidP="00EE3605">
      <w:pPr>
        <w:numPr>
          <w:ilvl w:val="0"/>
          <w:numId w:val="4"/>
        </w:numPr>
        <w:tabs>
          <w:tab w:val="left" w:pos="1291"/>
        </w:tabs>
        <w:kinsoku w:val="0"/>
        <w:overflowPunct w:val="0"/>
        <w:autoSpaceDE w:val="0"/>
        <w:autoSpaceDN w:val="0"/>
        <w:adjustRightInd w:val="0"/>
        <w:spacing w:before="159" w:after="0"/>
        <w:ind w:right="279" w:firstLine="0"/>
        <w:rPr>
          <w:rFonts w:ascii="Times New Roman" w:hAnsi="Times New Roman" w:cs="Times New Roman"/>
          <w:sz w:val="20"/>
          <w:szCs w:val="20"/>
        </w:rPr>
      </w:pPr>
      <w:proofErr w:type="gramStart"/>
      <w:r w:rsidRPr="00EE3605">
        <w:rPr>
          <w:rFonts w:ascii="Times New Roman" w:hAnsi="Times New Roman" w:cs="Times New Roman"/>
          <w:sz w:val="20"/>
          <w:szCs w:val="20"/>
        </w:rPr>
        <w:t>During the course of</w:t>
      </w:r>
      <w:proofErr w:type="gramEnd"/>
      <w:r w:rsidRPr="00EE3605">
        <w:rPr>
          <w:rFonts w:ascii="Times New Roman" w:hAnsi="Times New Roman" w:cs="Times New Roman"/>
          <w:sz w:val="20"/>
          <w:szCs w:val="20"/>
        </w:rPr>
        <w:t xml:space="preserve"> this Agreement, the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reserves the right to request a background check on any of the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’s Authorized Persons that are in any way involved in the performance of this</w:t>
      </w:r>
      <w:r w:rsidRPr="00EE3605">
        <w:rPr>
          <w:rFonts w:ascii="Times New Roman" w:hAnsi="Times New Roman" w:cs="Times New Roman"/>
          <w:spacing w:val="-2"/>
          <w:sz w:val="20"/>
          <w:szCs w:val="20"/>
        </w:rPr>
        <w:t xml:space="preserve"> </w:t>
      </w:r>
      <w:r w:rsidRPr="00EE3605">
        <w:rPr>
          <w:rFonts w:ascii="Times New Roman" w:hAnsi="Times New Roman" w:cs="Times New Roman"/>
          <w:sz w:val="20"/>
          <w:szCs w:val="20"/>
        </w:rPr>
        <w:t>Agreement</w:t>
      </w:r>
    </w:p>
    <w:p w14:paraId="6D125DAC" w14:textId="0FA2FF9A" w:rsidR="00EE3605" w:rsidRPr="00EE3605" w:rsidRDefault="00EE3605" w:rsidP="00EE3605">
      <w:pPr>
        <w:numPr>
          <w:ilvl w:val="0"/>
          <w:numId w:val="3"/>
        </w:numPr>
        <w:tabs>
          <w:tab w:val="left" w:pos="372"/>
        </w:tabs>
        <w:kinsoku w:val="0"/>
        <w:overflowPunct w:val="0"/>
        <w:autoSpaceDE w:val="0"/>
        <w:autoSpaceDN w:val="0"/>
        <w:adjustRightInd w:val="0"/>
        <w:spacing w:before="159" w:after="0"/>
        <w:ind w:right="263" w:hanging="1"/>
        <w:rPr>
          <w:rFonts w:ascii="Times New Roman" w:hAnsi="Times New Roman" w:cs="Times New Roman"/>
          <w:sz w:val="20"/>
          <w:szCs w:val="20"/>
        </w:rPr>
      </w:pPr>
      <w:r w:rsidRPr="00EE3605">
        <w:rPr>
          <w:rFonts w:ascii="Times New Roman" w:hAnsi="Times New Roman" w:cs="Times New Roman"/>
          <w:sz w:val="20"/>
          <w:szCs w:val="20"/>
        </w:rPr>
        <w:t xml:space="preserve">Cybersecurity Awareness Training. All employees, non-employee workers, consultants, temporary </w:t>
      </w:r>
      <w:proofErr w:type="gramStart"/>
      <w:r w:rsidRPr="00EE3605">
        <w:rPr>
          <w:rFonts w:ascii="Times New Roman" w:hAnsi="Times New Roman" w:cs="Times New Roman"/>
          <w:sz w:val="20"/>
          <w:szCs w:val="20"/>
        </w:rPr>
        <w:t>workers</w:t>
      </w:r>
      <w:proofErr w:type="gramEnd"/>
      <w:r w:rsidRPr="00EE3605">
        <w:rPr>
          <w:rFonts w:ascii="Times New Roman" w:hAnsi="Times New Roman" w:cs="Times New Roman"/>
          <w:sz w:val="20"/>
          <w:szCs w:val="20"/>
        </w:rPr>
        <w:t xml:space="preserve"> and other persons, such as third-party vendors and subcontractors who may have access to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data, systems, networks, or facilities shall be made aware of, and be required to adhere to, the security policies of the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and have training in security practices including the handling of sensitive or confidential </w:t>
      </w:r>
      <w:r w:rsidR="00D723BE">
        <w:rPr>
          <w:rFonts w:ascii="Times New Roman" w:hAnsi="Times New Roman" w:cs="Times New Roman"/>
          <w:sz w:val="20"/>
          <w:szCs w:val="20"/>
        </w:rPr>
        <w:t>Customer</w:t>
      </w:r>
      <w:r w:rsidRPr="00EE3605">
        <w:rPr>
          <w:rFonts w:ascii="Times New Roman" w:hAnsi="Times New Roman" w:cs="Times New Roman"/>
          <w:spacing w:val="15"/>
          <w:sz w:val="20"/>
          <w:szCs w:val="20"/>
        </w:rPr>
        <w:t xml:space="preserve"> </w:t>
      </w:r>
      <w:r w:rsidRPr="00EE3605">
        <w:rPr>
          <w:rFonts w:ascii="Times New Roman" w:hAnsi="Times New Roman" w:cs="Times New Roman"/>
          <w:sz w:val="20"/>
          <w:szCs w:val="20"/>
        </w:rPr>
        <w:t>information.</w:t>
      </w:r>
    </w:p>
    <w:p w14:paraId="74A090CF" w14:textId="5697FCFB" w:rsidR="00EE3605" w:rsidRPr="00EE3605" w:rsidRDefault="00EE3605" w:rsidP="00EE3605">
      <w:pPr>
        <w:numPr>
          <w:ilvl w:val="0"/>
          <w:numId w:val="3"/>
        </w:numPr>
        <w:tabs>
          <w:tab w:val="left" w:pos="406"/>
        </w:tabs>
        <w:kinsoku w:val="0"/>
        <w:overflowPunct w:val="0"/>
        <w:autoSpaceDE w:val="0"/>
        <w:autoSpaceDN w:val="0"/>
        <w:adjustRightInd w:val="0"/>
        <w:spacing w:before="159" w:after="0" w:line="256" w:lineRule="auto"/>
        <w:ind w:right="578" w:firstLine="0"/>
        <w:rPr>
          <w:rFonts w:ascii="Times New Roman" w:hAnsi="Times New Roman" w:cs="Times New Roman"/>
          <w:sz w:val="20"/>
          <w:szCs w:val="20"/>
        </w:rPr>
      </w:pPr>
      <w:r w:rsidRPr="00EE3605">
        <w:rPr>
          <w:rFonts w:ascii="Times New Roman" w:hAnsi="Times New Roman" w:cs="Times New Roman"/>
          <w:sz w:val="20"/>
          <w:szCs w:val="20"/>
        </w:rPr>
        <w:t xml:space="preserve">Remote Access. Employee remote access solutions must technically prevent the export of data of,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’s customers, or such customers’ customers to the person’s local computer situated outside the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’s facilities and must make use of multifactor</w:t>
      </w:r>
      <w:r w:rsidRPr="00EE3605">
        <w:rPr>
          <w:rFonts w:ascii="Times New Roman" w:hAnsi="Times New Roman" w:cs="Times New Roman"/>
          <w:spacing w:val="-15"/>
          <w:sz w:val="20"/>
          <w:szCs w:val="20"/>
        </w:rPr>
        <w:t xml:space="preserve"> </w:t>
      </w:r>
      <w:r w:rsidRPr="00EE3605">
        <w:rPr>
          <w:rFonts w:ascii="Times New Roman" w:hAnsi="Times New Roman" w:cs="Times New Roman"/>
          <w:sz w:val="20"/>
          <w:szCs w:val="20"/>
        </w:rPr>
        <w:t>authentication.</w:t>
      </w:r>
    </w:p>
    <w:p w14:paraId="4EE042D2" w14:textId="77777777" w:rsidR="00EE3605" w:rsidRPr="00EE3605" w:rsidRDefault="00EE3605" w:rsidP="00EE3605">
      <w:pPr>
        <w:numPr>
          <w:ilvl w:val="0"/>
          <w:numId w:val="3"/>
        </w:numPr>
        <w:tabs>
          <w:tab w:val="left" w:pos="406"/>
        </w:tabs>
        <w:kinsoku w:val="0"/>
        <w:overflowPunct w:val="0"/>
        <w:autoSpaceDE w:val="0"/>
        <w:autoSpaceDN w:val="0"/>
        <w:adjustRightInd w:val="0"/>
        <w:spacing w:before="164" w:after="0" w:line="240" w:lineRule="auto"/>
        <w:ind w:left="405" w:hanging="285"/>
        <w:rPr>
          <w:rFonts w:ascii="Times New Roman" w:hAnsi="Times New Roman" w:cs="Times New Roman"/>
          <w:sz w:val="20"/>
          <w:szCs w:val="20"/>
        </w:rPr>
      </w:pPr>
      <w:r w:rsidRPr="00EE3605">
        <w:rPr>
          <w:rFonts w:ascii="Times New Roman" w:hAnsi="Times New Roman" w:cs="Times New Roman"/>
          <w:sz w:val="20"/>
          <w:szCs w:val="20"/>
        </w:rPr>
        <w:t>Storage of Data on Mobile Devices.</w:t>
      </w:r>
    </w:p>
    <w:p w14:paraId="0C70423E" w14:textId="705B7105" w:rsidR="00EE3605" w:rsidRPr="00EE3605" w:rsidRDefault="00EE3605" w:rsidP="00EE3605">
      <w:pPr>
        <w:numPr>
          <w:ilvl w:val="1"/>
          <w:numId w:val="3"/>
        </w:numPr>
        <w:tabs>
          <w:tab w:val="left" w:pos="1080"/>
        </w:tabs>
        <w:kinsoku w:val="0"/>
        <w:overflowPunct w:val="0"/>
        <w:autoSpaceDE w:val="0"/>
        <w:autoSpaceDN w:val="0"/>
        <w:adjustRightInd w:val="0"/>
        <w:spacing w:before="178" w:after="0" w:line="256" w:lineRule="auto"/>
        <w:ind w:right="248" w:firstLine="0"/>
        <w:rPr>
          <w:rFonts w:ascii="Times New Roman" w:hAnsi="Times New Roman" w:cs="Times New Roman"/>
          <w:sz w:val="20"/>
          <w:szCs w:val="20"/>
        </w:rPr>
      </w:pPr>
      <w:r w:rsidRPr="00EE3605">
        <w:rPr>
          <w:rFonts w:ascii="Times New Roman" w:hAnsi="Times New Roman" w:cs="Times New Roman"/>
          <w:sz w:val="20"/>
          <w:szCs w:val="20"/>
        </w:rPr>
        <w:t xml:space="preserve">No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or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data storage devices that may contain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data are permitted to leave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’s facility without written permission from</w:t>
      </w:r>
      <w:r w:rsidRPr="00EE3605">
        <w:rPr>
          <w:rFonts w:ascii="Times New Roman" w:hAnsi="Times New Roman" w:cs="Times New Roman"/>
          <w:spacing w:val="1"/>
          <w:sz w:val="20"/>
          <w:szCs w:val="20"/>
        </w:rPr>
        <w:t xml:space="preserve"> </w:t>
      </w:r>
      <w:r w:rsidR="00D723BE">
        <w:rPr>
          <w:rFonts w:ascii="Times New Roman" w:hAnsi="Times New Roman" w:cs="Times New Roman"/>
          <w:sz w:val="20"/>
          <w:szCs w:val="20"/>
        </w:rPr>
        <w:t>Customer</w:t>
      </w:r>
      <w:r w:rsidRPr="00EE3605">
        <w:rPr>
          <w:rFonts w:ascii="Times New Roman" w:hAnsi="Times New Roman" w:cs="Times New Roman"/>
          <w:sz w:val="20"/>
          <w:szCs w:val="20"/>
        </w:rPr>
        <w:t>.</w:t>
      </w:r>
    </w:p>
    <w:p w14:paraId="49A9F0BB" w14:textId="291D72B2" w:rsidR="00EE3605" w:rsidRPr="00EE3605" w:rsidRDefault="00EE3605" w:rsidP="00EE3605">
      <w:pPr>
        <w:numPr>
          <w:ilvl w:val="1"/>
          <w:numId w:val="3"/>
        </w:numPr>
        <w:tabs>
          <w:tab w:val="left" w:pos="1136"/>
        </w:tabs>
        <w:kinsoku w:val="0"/>
        <w:overflowPunct w:val="0"/>
        <w:autoSpaceDE w:val="0"/>
        <w:autoSpaceDN w:val="0"/>
        <w:adjustRightInd w:val="0"/>
        <w:spacing w:before="162" w:after="0" w:line="261" w:lineRule="auto"/>
        <w:ind w:right="599" w:firstLine="0"/>
        <w:rPr>
          <w:rFonts w:ascii="Times New Roman" w:hAnsi="Times New Roman" w:cs="Times New Roman"/>
          <w:sz w:val="20"/>
          <w:szCs w:val="20"/>
        </w:rPr>
      </w:pPr>
      <w:r w:rsidRPr="00EE3605">
        <w:rPr>
          <w:rFonts w:ascii="Times New Roman" w:hAnsi="Times New Roman" w:cs="Times New Roman"/>
          <w:sz w:val="20"/>
          <w:szCs w:val="20"/>
        </w:rPr>
        <w:t>Use of personal electronic devices to fulfill the obligations of this agreement is prohibited without written consent of the</w:t>
      </w:r>
      <w:r w:rsidRPr="00EE3605">
        <w:rPr>
          <w:rFonts w:ascii="Times New Roman" w:hAnsi="Times New Roman" w:cs="Times New Roman"/>
          <w:spacing w:val="-3"/>
          <w:sz w:val="20"/>
          <w:szCs w:val="20"/>
        </w:rPr>
        <w:t xml:space="preserve"> </w:t>
      </w:r>
      <w:r w:rsidR="00D723BE">
        <w:rPr>
          <w:rFonts w:ascii="Times New Roman" w:hAnsi="Times New Roman" w:cs="Times New Roman"/>
          <w:sz w:val="20"/>
          <w:szCs w:val="20"/>
        </w:rPr>
        <w:t>Customer</w:t>
      </w:r>
      <w:r w:rsidRPr="00EE3605">
        <w:rPr>
          <w:rFonts w:ascii="Times New Roman" w:hAnsi="Times New Roman" w:cs="Times New Roman"/>
          <w:sz w:val="20"/>
          <w:szCs w:val="20"/>
        </w:rPr>
        <w:t>.</w:t>
      </w:r>
    </w:p>
    <w:p w14:paraId="17851638" w14:textId="0018E959" w:rsidR="00EE3605" w:rsidRPr="00EE3605" w:rsidRDefault="00EE3605" w:rsidP="00EE3605">
      <w:pPr>
        <w:numPr>
          <w:ilvl w:val="1"/>
          <w:numId w:val="3"/>
        </w:numPr>
        <w:tabs>
          <w:tab w:val="left" w:pos="1191"/>
        </w:tabs>
        <w:kinsoku w:val="0"/>
        <w:overflowPunct w:val="0"/>
        <w:autoSpaceDE w:val="0"/>
        <w:autoSpaceDN w:val="0"/>
        <w:adjustRightInd w:val="0"/>
        <w:spacing w:before="157" w:after="0" w:line="256" w:lineRule="auto"/>
        <w:ind w:right="102" w:firstLine="0"/>
        <w:rPr>
          <w:rFonts w:ascii="Times New Roman" w:hAnsi="Times New Roman" w:cs="Times New Roman"/>
          <w:sz w:val="20"/>
          <w:szCs w:val="20"/>
        </w:rPr>
      </w:pPr>
      <w:r w:rsidRPr="00EE3605">
        <w:rPr>
          <w:rFonts w:ascii="Times New Roman" w:hAnsi="Times New Roman" w:cs="Times New Roman"/>
          <w:sz w:val="20"/>
          <w:szCs w:val="20"/>
        </w:rPr>
        <w:t xml:space="preserve">No storage devices not belonging to the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shall be allowed access to such data. “Storage device” includes, but is not limited to, laptop computers, flash drives, MP3 players, camera phones, or other electronic devices with storage</w:t>
      </w:r>
      <w:r w:rsidRPr="00EE3605">
        <w:rPr>
          <w:rFonts w:ascii="Times New Roman" w:hAnsi="Times New Roman" w:cs="Times New Roman"/>
          <w:spacing w:val="13"/>
          <w:sz w:val="20"/>
          <w:szCs w:val="20"/>
        </w:rPr>
        <w:t xml:space="preserve"> </w:t>
      </w:r>
      <w:r w:rsidRPr="00EE3605">
        <w:rPr>
          <w:rFonts w:ascii="Times New Roman" w:hAnsi="Times New Roman" w:cs="Times New Roman"/>
          <w:sz w:val="20"/>
          <w:szCs w:val="20"/>
        </w:rPr>
        <w:t>capability.</w:t>
      </w:r>
    </w:p>
    <w:p w14:paraId="67B2257A" w14:textId="77777777" w:rsidR="00EE3605" w:rsidRPr="00EE3605" w:rsidRDefault="00EE3605" w:rsidP="00EE3605">
      <w:pPr>
        <w:numPr>
          <w:ilvl w:val="1"/>
          <w:numId w:val="3"/>
        </w:numPr>
        <w:tabs>
          <w:tab w:val="left" w:pos="1181"/>
        </w:tabs>
        <w:kinsoku w:val="0"/>
        <w:overflowPunct w:val="0"/>
        <w:autoSpaceDE w:val="0"/>
        <w:autoSpaceDN w:val="0"/>
        <w:adjustRightInd w:val="0"/>
        <w:spacing w:before="164" w:after="0" w:line="256" w:lineRule="auto"/>
        <w:ind w:right="190" w:firstLine="0"/>
        <w:rPr>
          <w:rFonts w:ascii="Times New Roman" w:hAnsi="Times New Roman" w:cs="Times New Roman"/>
          <w:sz w:val="20"/>
          <w:szCs w:val="20"/>
        </w:rPr>
      </w:pPr>
      <w:r w:rsidRPr="00EE3605">
        <w:rPr>
          <w:rFonts w:ascii="Times New Roman" w:hAnsi="Times New Roman" w:cs="Times New Roman"/>
          <w:sz w:val="20"/>
          <w:szCs w:val="20"/>
        </w:rPr>
        <w:lastRenderedPageBreak/>
        <w:t>If any storage device, laptop or other mobile hardware contains data, such data shall be encrypted with a minimum 256-bit encryption key</w:t>
      </w:r>
      <w:r w:rsidRPr="00EE3605">
        <w:rPr>
          <w:rFonts w:ascii="Times New Roman" w:hAnsi="Times New Roman" w:cs="Times New Roman"/>
          <w:spacing w:val="-7"/>
          <w:sz w:val="20"/>
          <w:szCs w:val="20"/>
        </w:rPr>
        <w:t xml:space="preserve"> </w:t>
      </w:r>
      <w:r w:rsidRPr="00EE3605">
        <w:rPr>
          <w:rFonts w:ascii="Times New Roman" w:hAnsi="Times New Roman" w:cs="Times New Roman"/>
          <w:sz w:val="20"/>
          <w:szCs w:val="20"/>
        </w:rPr>
        <w:t>length.</w:t>
      </w:r>
    </w:p>
    <w:p w14:paraId="3854AFEF" w14:textId="01248AF0" w:rsidR="00EE3605" w:rsidRPr="00EE3605" w:rsidRDefault="00EE3605" w:rsidP="00EE3605">
      <w:pPr>
        <w:numPr>
          <w:ilvl w:val="1"/>
          <w:numId w:val="3"/>
        </w:numPr>
        <w:tabs>
          <w:tab w:val="left" w:pos="1126"/>
        </w:tabs>
        <w:kinsoku w:val="0"/>
        <w:overflowPunct w:val="0"/>
        <w:autoSpaceDE w:val="0"/>
        <w:autoSpaceDN w:val="0"/>
        <w:adjustRightInd w:val="0"/>
        <w:spacing w:before="162" w:after="0" w:line="256" w:lineRule="auto"/>
        <w:ind w:right="149" w:firstLine="0"/>
        <w:rPr>
          <w:rFonts w:ascii="Times New Roman" w:hAnsi="Times New Roman" w:cs="Times New Roman"/>
          <w:sz w:val="20"/>
          <w:szCs w:val="20"/>
        </w:rPr>
      </w:pPr>
      <w:r w:rsidRPr="00EE3605">
        <w:rPr>
          <w:rFonts w:ascii="Times New Roman" w:hAnsi="Times New Roman" w:cs="Times New Roman"/>
          <w:sz w:val="20"/>
          <w:szCs w:val="20"/>
        </w:rPr>
        <w:t xml:space="preserve">Suspected loss or theft of any device which may contain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data, must be reported immediately by Authorized Persons to the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and reported immediately by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to</w:t>
      </w:r>
      <w:r w:rsidRPr="00EE3605">
        <w:rPr>
          <w:rFonts w:ascii="Times New Roman" w:hAnsi="Times New Roman" w:cs="Times New Roman"/>
          <w:spacing w:val="-7"/>
          <w:sz w:val="20"/>
          <w:szCs w:val="20"/>
        </w:rPr>
        <w:t xml:space="preserve"> </w:t>
      </w:r>
      <w:r w:rsidR="00D723BE">
        <w:rPr>
          <w:rFonts w:ascii="Times New Roman" w:hAnsi="Times New Roman" w:cs="Times New Roman"/>
          <w:sz w:val="20"/>
          <w:szCs w:val="20"/>
        </w:rPr>
        <w:t>Customer</w:t>
      </w:r>
      <w:r w:rsidRPr="00EE3605">
        <w:rPr>
          <w:rFonts w:ascii="Times New Roman" w:hAnsi="Times New Roman" w:cs="Times New Roman"/>
          <w:sz w:val="20"/>
          <w:szCs w:val="20"/>
        </w:rPr>
        <w:t>.</w:t>
      </w:r>
    </w:p>
    <w:p w14:paraId="23EE2BE8" w14:textId="792A2EEC" w:rsidR="00EE3605" w:rsidRPr="00EE3605" w:rsidRDefault="00EE3605" w:rsidP="00EE3605">
      <w:pPr>
        <w:numPr>
          <w:ilvl w:val="0"/>
          <w:numId w:val="3"/>
        </w:numPr>
        <w:tabs>
          <w:tab w:val="left" w:pos="360"/>
        </w:tabs>
        <w:kinsoku w:val="0"/>
        <w:overflowPunct w:val="0"/>
        <w:autoSpaceDE w:val="0"/>
        <w:autoSpaceDN w:val="0"/>
        <w:adjustRightInd w:val="0"/>
        <w:spacing w:before="162" w:after="0"/>
        <w:ind w:left="119" w:right="99" w:firstLine="0"/>
        <w:rPr>
          <w:rFonts w:ascii="Times New Roman" w:hAnsi="Times New Roman" w:cs="Times New Roman"/>
          <w:sz w:val="20"/>
          <w:szCs w:val="20"/>
        </w:rPr>
      </w:pPr>
      <w:r w:rsidRPr="00EE3605">
        <w:rPr>
          <w:rFonts w:ascii="Times New Roman" w:hAnsi="Times New Roman" w:cs="Times New Roman"/>
          <w:sz w:val="20"/>
          <w:szCs w:val="20"/>
        </w:rPr>
        <w:t>Outsourcing/Subcontracting/</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’s Third Parties. If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outsources or subcontracts the provision of services or products to or for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to third parties, or otherwise relies on third parties to fulfill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’s information technology or Security functions, then, in addition to the requirements set forth in the Agreement, the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shall require the</w:t>
      </w:r>
      <w:r w:rsidRPr="00EE3605">
        <w:rPr>
          <w:rFonts w:ascii="Times New Roman" w:hAnsi="Times New Roman" w:cs="Times New Roman"/>
          <w:spacing w:val="-1"/>
          <w:sz w:val="20"/>
          <w:szCs w:val="20"/>
        </w:rPr>
        <w:t xml:space="preserve"> </w:t>
      </w:r>
      <w:r w:rsidRPr="00EE3605">
        <w:rPr>
          <w:rFonts w:ascii="Times New Roman" w:hAnsi="Times New Roman" w:cs="Times New Roman"/>
          <w:sz w:val="20"/>
          <w:szCs w:val="20"/>
        </w:rPr>
        <w:t>following:</w:t>
      </w:r>
    </w:p>
    <w:p w14:paraId="0DBE45AE" w14:textId="439D418E" w:rsidR="00EE3605" w:rsidRPr="007F46CE" w:rsidRDefault="00EE3605" w:rsidP="007F46CE">
      <w:pPr>
        <w:numPr>
          <w:ilvl w:val="1"/>
          <w:numId w:val="3"/>
        </w:numPr>
        <w:tabs>
          <w:tab w:val="left" w:pos="1080"/>
        </w:tabs>
        <w:kinsoku w:val="0"/>
        <w:overflowPunct w:val="0"/>
        <w:autoSpaceDE w:val="0"/>
        <w:autoSpaceDN w:val="0"/>
        <w:adjustRightInd w:val="0"/>
        <w:spacing w:before="160" w:after="0"/>
        <w:ind w:right="675" w:firstLine="0"/>
        <w:rPr>
          <w:rFonts w:ascii="Times New Roman" w:hAnsi="Times New Roman" w:cs="Times New Roman"/>
          <w:sz w:val="20"/>
          <w:szCs w:val="20"/>
        </w:rPr>
      </w:pPr>
      <w:r w:rsidRPr="00EE3605">
        <w:rPr>
          <w:rFonts w:ascii="Times New Roman" w:hAnsi="Times New Roman" w:cs="Times New Roman"/>
          <w:sz w:val="20"/>
          <w:szCs w:val="20"/>
        </w:rPr>
        <w:t xml:space="preserve">Formal written agreements that require the security controls employed by the third parties to be consistent with the Agreement,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’s security practices and the Agreement. In addition,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must enter into written confidentiality agreements with such third parties that, at</w:t>
      </w:r>
      <w:r w:rsidRPr="00EE3605">
        <w:rPr>
          <w:rFonts w:ascii="Times New Roman" w:hAnsi="Times New Roman" w:cs="Times New Roman"/>
          <w:spacing w:val="6"/>
          <w:sz w:val="20"/>
          <w:szCs w:val="20"/>
        </w:rPr>
        <w:t xml:space="preserve"> </w:t>
      </w:r>
      <w:r w:rsidRPr="00EE3605">
        <w:rPr>
          <w:rFonts w:ascii="Times New Roman" w:hAnsi="Times New Roman" w:cs="Times New Roman"/>
          <w:sz w:val="20"/>
          <w:szCs w:val="20"/>
        </w:rPr>
        <w:t>a</w:t>
      </w:r>
      <w:r w:rsidR="007F46CE">
        <w:rPr>
          <w:rFonts w:ascii="Times New Roman" w:hAnsi="Times New Roman" w:cs="Times New Roman"/>
          <w:sz w:val="20"/>
          <w:szCs w:val="20"/>
        </w:rPr>
        <w:t xml:space="preserve"> </w:t>
      </w:r>
      <w:r w:rsidRPr="007F46CE">
        <w:rPr>
          <w:rFonts w:ascii="Times New Roman" w:hAnsi="Times New Roman" w:cs="Times New Roman"/>
          <w:sz w:val="20"/>
          <w:szCs w:val="20"/>
        </w:rPr>
        <w:t>minimum require such third parties to protect such Confidential Information on terms no less protective than those contained in the Agreement.</w:t>
      </w:r>
    </w:p>
    <w:p w14:paraId="5783C9D3" w14:textId="2510566F" w:rsidR="00EE3605" w:rsidRPr="00EE3605" w:rsidRDefault="00EE3605" w:rsidP="00EE3605">
      <w:pPr>
        <w:numPr>
          <w:ilvl w:val="0"/>
          <w:numId w:val="2"/>
        </w:numPr>
        <w:tabs>
          <w:tab w:val="left" w:pos="1135"/>
        </w:tabs>
        <w:kinsoku w:val="0"/>
        <w:overflowPunct w:val="0"/>
        <w:autoSpaceDE w:val="0"/>
        <w:autoSpaceDN w:val="0"/>
        <w:adjustRightInd w:val="0"/>
        <w:spacing w:before="171" w:after="0" w:line="261" w:lineRule="auto"/>
        <w:ind w:right="682" w:firstLine="0"/>
        <w:rPr>
          <w:rFonts w:ascii="Times New Roman" w:hAnsi="Times New Roman" w:cs="Times New Roman"/>
          <w:sz w:val="20"/>
          <w:szCs w:val="20"/>
        </w:rPr>
      </w:pPr>
      <w:r w:rsidRPr="00EE3605">
        <w:rPr>
          <w:rFonts w:ascii="Times New Roman" w:hAnsi="Times New Roman" w:cs="Times New Roman"/>
          <w:sz w:val="20"/>
          <w:szCs w:val="20"/>
        </w:rPr>
        <w:t xml:space="preserve">Vendor shall review or have an independent audit group within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assess, the third party’s security</w:t>
      </w:r>
      <w:r w:rsidRPr="00EE3605">
        <w:rPr>
          <w:rFonts w:ascii="Times New Roman" w:hAnsi="Times New Roman" w:cs="Times New Roman"/>
          <w:spacing w:val="-2"/>
          <w:sz w:val="20"/>
          <w:szCs w:val="20"/>
        </w:rPr>
        <w:t xml:space="preserve"> </w:t>
      </w:r>
      <w:r w:rsidRPr="00EE3605">
        <w:rPr>
          <w:rFonts w:ascii="Times New Roman" w:hAnsi="Times New Roman" w:cs="Times New Roman"/>
          <w:sz w:val="20"/>
          <w:szCs w:val="20"/>
        </w:rPr>
        <w:t>posture.</w:t>
      </w:r>
    </w:p>
    <w:p w14:paraId="75E28488" w14:textId="59E620D1" w:rsidR="00EE3605" w:rsidRPr="00EE3605" w:rsidRDefault="00EE3605" w:rsidP="00EE3605">
      <w:pPr>
        <w:numPr>
          <w:ilvl w:val="0"/>
          <w:numId w:val="2"/>
        </w:numPr>
        <w:tabs>
          <w:tab w:val="left" w:pos="1191"/>
        </w:tabs>
        <w:kinsoku w:val="0"/>
        <w:overflowPunct w:val="0"/>
        <w:autoSpaceDE w:val="0"/>
        <w:autoSpaceDN w:val="0"/>
        <w:adjustRightInd w:val="0"/>
        <w:spacing w:before="157" w:after="0"/>
        <w:ind w:right="377" w:firstLine="0"/>
        <w:rPr>
          <w:rFonts w:ascii="Times New Roman" w:hAnsi="Times New Roman" w:cs="Times New Roman"/>
          <w:sz w:val="20"/>
          <w:szCs w:val="20"/>
        </w:rPr>
      </w:pPr>
      <w:r w:rsidRPr="00EE3605">
        <w:rPr>
          <w:rFonts w:ascii="Times New Roman" w:hAnsi="Times New Roman" w:cs="Times New Roman"/>
          <w:sz w:val="20"/>
          <w:szCs w:val="20"/>
        </w:rPr>
        <w:t xml:space="preserve">All such outsourcing, </w:t>
      </w:r>
      <w:proofErr w:type="gramStart"/>
      <w:r w:rsidRPr="00EE3605">
        <w:rPr>
          <w:rFonts w:ascii="Times New Roman" w:hAnsi="Times New Roman" w:cs="Times New Roman"/>
          <w:sz w:val="20"/>
          <w:szCs w:val="20"/>
        </w:rPr>
        <w:t>subcontracts</w:t>
      </w:r>
      <w:proofErr w:type="gramEnd"/>
      <w:r w:rsidRPr="00EE3605">
        <w:rPr>
          <w:rFonts w:ascii="Times New Roman" w:hAnsi="Times New Roman" w:cs="Times New Roman"/>
          <w:sz w:val="20"/>
          <w:szCs w:val="20"/>
        </w:rPr>
        <w:t xml:space="preserve"> or other reliance after the date of the Agreement to which this Attachment relates must be reviewed and approved by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in writing in advance.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will not be permitted to perform services outside the United States or to permit its subcontractors to perform services for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outside the United States without written permission from the</w:t>
      </w:r>
      <w:r w:rsidRPr="00EE3605">
        <w:rPr>
          <w:rFonts w:ascii="Times New Roman" w:hAnsi="Times New Roman" w:cs="Times New Roman"/>
          <w:spacing w:val="6"/>
          <w:sz w:val="20"/>
          <w:szCs w:val="20"/>
        </w:rPr>
        <w:t xml:space="preserve"> </w:t>
      </w:r>
      <w:r w:rsidR="00D723BE">
        <w:rPr>
          <w:rFonts w:ascii="Times New Roman" w:hAnsi="Times New Roman" w:cs="Times New Roman"/>
          <w:sz w:val="20"/>
          <w:szCs w:val="20"/>
        </w:rPr>
        <w:t>Customer</w:t>
      </w:r>
      <w:r w:rsidRPr="00EE3605">
        <w:rPr>
          <w:rFonts w:ascii="Times New Roman" w:hAnsi="Times New Roman" w:cs="Times New Roman"/>
          <w:sz w:val="20"/>
          <w:szCs w:val="20"/>
        </w:rPr>
        <w:t>.</w:t>
      </w:r>
    </w:p>
    <w:p w14:paraId="0E03504B" w14:textId="6300FA38" w:rsidR="00EE3605" w:rsidRPr="00EE3605" w:rsidRDefault="00EE3605" w:rsidP="00EE3605">
      <w:pPr>
        <w:numPr>
          <w:ilvl w:val="0"/>
          <w:numId w:val="1"/>
        </w:numPr>
        <w:tabs>
          <w:tab w:val="left" w:pos="360"/>
        </w:tabs>
        <w:kinsoku w:val="0"/>
        <w:overflowPunct w:val="0"/>
        <w:autoSpaceDE w:val="0"/>
        <w:autoSpaceDN w:val="0"/>
        <w:adjustRightInd w:val="0"/>
        <w:spacing w:before="160" w:after="0" w:line="256" w:lineRule="auto"/>
        <w:ind w:right="125" w:firstLine="0"/>
        <w:rPr>
          <w:rFonts w:ascii="Times New Roman" w:hAnsi="Times New Roman" w:cs="Times New Roman"/>
          <w:sz w:val="20"/>
          <w:szCs w:val="20"/>
        </w:rPr>
      </w:pPr>
      <w:r w:rsidRPr="00EE3605">
        <w:rPr>
          <w:rFonts w:ascii="Times New Roman" w:hAnsi="Times New Roman" w:cs="Times New Roman"/>
          <w:sz w:val="20"/>
          <w:szCs w:val="20"/>
        </w:rPr>
        <w:t xml:space="preserve">Backup and Business Continuity.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shall have a data backup and offsite storage process, including backup/storage schedules and control requirements that</w:t>
      </w:r>
      <w:r w:rsidRPr="00EE3605">
        <w:rPr>
          <w:rFonts w:ascii="Times New Roman" w:hAnsi="Times New Roman" w:cs="Times New Roman"/>
          <w:spacing w:val="-5"/>
          <w:sz w:val="20"/>
          <w:szCs w:val="20"/>
        </w:rPr>
        <w:t xml:space="preserve"> </w:t>
      </w:r>
      <w:r w:rsidRPr="00EE3605">
        <w:rPr>
          <w:rFonts w:ascii="Times New Roman" w:hAnsi="Times New Roman" w:cs="Times New Roman"/>
          <w:sz w:val="20"/>
          <w:szCs w:val="20"/>
        </w:rPr>
        <w:t>address:</w:t>
      </w:r>
    </w:p>
    <w:p w14:paraId="302BFC87" w14:textId="16B405F3" w:rsidR="00EE3605" w:rsidRPr="00EE3605" w:rsidRDefault="00D723BE" w:rsidP="00EE3605">
      <w:pPr>
        <w:numPr>
          <w:ilvl w:val="1"/>
          <w:numId w:val="1"/>
        </w:numPr>
        <w:tabs>
          <w:tab w:val="left" w:pos="1080"/>
        </w:tabs>
        <w:kinsoku w:val="0"/>
        <w:overflowPunct w:val="0"/>
        <w:autoSpaceDE w:val="0"/>
        <w:autoSpaceDN w:val="0"/>
        <w:adjustRightInd w:val="0"/>
        <w:spacing w:before="162" w:after="0" w:line="261" w:lineRule="auto"/>
        <w:ind w:right="635" w:firstLine="0"/>
        <w:rPr>
          <w:rFonts w:ascii="Times New Roman" w:hAnsi="Times New Roman" w:cs="Times New Roman"/>
          <w:sz w:val="20"/>
          <w:szCs w:val="20"/>
        </w:rPr>
      </w:pPr>
      <w:r>
        <w:rPr>
          <w:rFonts w:ascii="Times New Roman" w:hAnsi="Times New Roman" w:cs="Times New Roman"/>
          <w:sz w:val="20"/>
          <w:szCs w:val="20"/>
        </w:rPr>
        <w:t>Service Provider</w:t>
      </w:r>
      <w:r w:rsidR="00EE3605" w:rsidRPr="00EE3605">
        <w:rPr>
          <w:rFonts w:ascii="Times New Roman" w:hAnsi="Times New Roman" w:cs="Times New Roman"/>
          <w:sz w:val="20"/>
          <w:szCs w:val="20"/>
        </w:rPr>
        <w:t xml:space="preserve"> shall have business continuity plans in place which define contingency plans and provide for the testing of such contingency</w:t>
      </w:r>
      <w:r w:rsidR="00EE3605" w:rsidRPr="00EE3605">
        <w:rPr>
          <w:rFonts w:ascii="Times New Roman" w:hAnsi="Times New Roman" w:cs="Times New Roman"/>
          <w:spacing w:val="-7"/>
          <w:sz w:val="20"/>
          <w:szCs w:val="20"/>
        </w:rPr>
        <w:t xml:space="preserve"> </w:t>
      </w:r>
      <w:r w:rsidR="00EE3605" w:rsidRPr="00EE3605">
        <w:rPr>
          <w:rFonts w:ascii="Times New Roman" w:hAnsi="Times New Roman" w:cs="Times New Roman"/>
          <w:sz w:val="20"/>
          <w:szCs w:val="20"/>
        </w:rPr>
        <w:t>plans.</w:t>
      </w:r>
    </w:p>
    <w:p w14:paraId="22839220" w14:textId="40B94159" w:rsidR="00EE3605" w:rsidRPr="00EE3605" w:rsidRDefault="00EE3605" w:rsidP="00EE3605">
      <w:pPr>
        <w:numPr>
          <w:ilvl w:val="1"/>
          <w:numId w:val="1"/>
        </w:numPr>
        <w:tabs>
          <w:tab w:val="left" w:pos="1135"/>
        </w:tabs>
        <w:kinsoku w:val="0"/>
        <w:overflowPunct w:val="0"/>
        <w:autoSpaceDE w:val="0"/>
        <w:autoSpaceDN w:val="0"/>
        <w:adjustRightInd w:val="0"/>
        <w:spacing w:before="157" w:after="0"/>
        <w:ind w:right="173" w:firstLine="0"/>
        <w:rPr>
          <w:rFonts w:ascii="Times New Roman" w:hAnsi="Times New Roman" w:cs="Times New Roman"/>
          <w:sz w:val="20"/>
          <w:szCs w:val="20"/>
        </w:rPr>
      </w:pPr>
      <w:r w:rsidRPr="00EE3605">
        <w:rPr>
          <w:rFonts w:ascii="Times New Roman" w:hAnsi="Times New Roman" w:cs="Times New Roman"/>
          <w:sz w:val="20"/>
          <w:szCs w:val="20"/>
        </w:rPr>
        <w:t xml:space="preserve">Data backups stored both on and off the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’s site shall be maintained in a secure climate- controlled environment with sufficient controls to ensure the backup media are </w:t>
      </w:r>
      <w:proofErr w:type="gramStart"/>
      <w:r w:rsidRPr="00EE3605">
        <w:rPr>
          <w:rFonts w:ascii="Times New Roman" w:hAnsi="Times New Roman" w:cs="Times New Roman"/>
          <w:sz w:val="20"/>
          <w:szCs w:val="20"/>
        </w:rPr>
        <w:t>actually being</w:t>
      </w:r>
      <w:proofErr w:type="gramEnd"/>
      <w:r w:rsidRPr="00EE3605">
        <w:rPr>
          <w:rFonts w:ascii="Times New Roman" w:hAnsi="Times New Roman" w:cs="Times New Roman"/>
          <w:sz w:val="20"/>
          <w:szCs w:val="20"/>
        </w:rPr>
        <w:t xml:space="preserve"> received by the storage facility and that transportation boxes containing such media have not been tampered with, diverted or lost during transport.</w:t>
      </w:r>
    </w:p>
    <w:p w14:paraId="2C898941" w14:textId="6CB1DC72" w:rsidR="00EE3605" w:rsidRPr="00EE3605" w:rsidRDefault="00D723BE" w:rsidP="00EE3605">
      <w:pPr>
        <w:numPr>
          <w:ilvl w:val="1"/>
          <w:numId w:val="1"/>
        </w:numPr>
        <w:tabs>
          <w:tab w:val="left" w:pos="1191"/>
        </w:tabs>
        <w:kinsoku w:val="0"/>
        <w:overflowPunct w:val="0"/>
        <w:autoSpaceDE w:val="0"/>
        <w:autoSpaceDN w:val="0"/>
        <w:adjustRightInd w:val="0"/>
        <w:spacing w:before="159" w:after="0"/>
        <w:ind w:right="221" w:firstLine="0"/>
        <w:rPr>
          <w:rFonts w:ascii="Times New Roman" w:hAnsi="Times New Roman" w:cs="Times New Roman"/>
          <w:sz w:val="20"/>
          <w:szCs w:val="20"/>
        </w:rPr>
      </w:pPr>
      <w:r>
        <w:rPr>
          <w:rFonts w:ascii="Times New Roman" w:hAnsi="Times New Roman" w:cs="Times New Roman"/>
          <w:sz w:val="20"/>
          <w:szCs w:val="20"/>
        </w:rPr>
        <w:t>Customer</w:t>
      </w:r>
      <w:r w:rsidR="00EE3605" w:rsidRPr="00EE3605">
        <w:rPr>
          <w:rFonts w:ascii="Times New Roman" w:hAnsi="Times New Roman" w:cs="Times New Roman"/>
          <w:sz w:val="20"/>
          <w:szCs w:val="20"/>
        </w:rPr>
        <w:t xml:space="preserve"> Information shall be irreversibly removed, to the extent possible per current technology and subject to any applicable law, from all storage mechanisms and electronic media when such data is no longer needed for the provision of services or products to or for </w:t>
      </w:r>
      <w:r>
        <w:rPr>
          <w:rFonts w:ascii="Times New Roman" w:hAnsi="Times New Roman" w:cs="Times New Roman"/>
          <w:sz w:val="20"/>
          <w:szCs w:val="20"/>
        </w:rPr>
        <w:t>Customer</w:t>
      </w:r>
      <w:r w:rsidR="00EE3605" w:rsidRPr="00EE3605">
        <w:rPr>
          <w:rFonts w:ascii="Times New Roman" w:hAnsi="Times New Roman" w:cs="Times New Roman"/>
          <w:sz w:val="20"/>
          <w:szCs w:val="20"/>
        </w:rPr>
        <w:t xml:space="preserve">, as reasonably determined by both </w:t>
      </w:r>
      <w:r>
        <w:rPr>
          <w:rFonts w:ascii="Times New Roman" w:hAnsi="Times New Roman" w:cs="Times New Roman"/>
          <w:sz w:val="20"/>
          <w:szCs w:val="20"/>
        </w:rPr>
        <w:t>Customer</w:t>
      </w:r>
      <w:r w:rsidR="00EE3605" w:rsidRPr="00EE3605">
        <w:rPr>
          <w:rFonts w:ascii="Times New Roman" w:hAnsi="Times New Roman" w:cs="Times New Roman"/>
          <w:sz w:val="20"/>
          <w:szCs w:val="20"/>
        </w:rPr>
        <w:t xml:space="preserve"> and </w:t>
      </w:r>
      <w:r>
        <w:rPr>
          <w:rFonts w:ascii="Times New Roman" w:hAnsi="Times New Roman" w:cs="Times New Roman"/>
          <w:sz w:val="20"/>
          <w:szCs w:val="20"/>
        </w:rPr>
        <w:t>Service Provider</w:t>
      </w:r>
      <w:r w:rsidR="00EE3605" w:rsidRPr="00EE3605">
        <w:rPr>
          <w:rFonts w:ascii="Times New Roman" w:hAnsi="Times New Roman" w:cs="Times New Roman"/>
          <w:sz w:val="20"/>
          <w:szCs w:val="20"/>
        </w:rPr>
        <w:t>.</w:t>
      </w:r>
    </w:p>
    <w:p w14:paraId="33633BDC" w14:textId="032B29E6" w:rsidR="00EE3605" w:rsidRPr="00EE3605" w:rsidRDefault="00EE3605" w:rsidP="00EE3605">
      <w:pPr>
        <w:numPr>
          <w:ilvl w:val="0"/>
          <w:numId w:val="1"/>
        </w:numPr>
        <w:tabs>
          <w:tab w:val="left" w:pos="406"/>
        </w:tabs>
        <w:kinsoku w:val="0"/>
        <w:overflowPunct w:val="0"/>
        <w:autoSpaceDE w:val="0"/>
        <w:autoSpaceDN w:val="0"/>
        <w:adjustRightInd w:val="0"/>
        <w:spacing w:before="159" w:after="0"/>
        <w:ind w:right="385" w:firstLine="0"/>
        <w:rPr>
          <w:rFonts w:ascii="Times New Roman" w:hAnsi="Times New Roman" w:cs="Times New Roman"/>
          <w:sz w:val="20"/>
          <w:szCs w:val="20"/>
        </w:rPr>
      </w:pPr>
      <w:r w:rsidRPr="00EE3605">
        <w:rPr>
          <w:rFonts w:ascii="Times New Roman" w:hAnsi="Times New Roman" w:cs="Times New Roman"/>
          <w:sz w:val="20"/>
          <w:szCs w:val="20"/>
        </w:rPr>
        <w:t xml:space="preserve">Solution Delivery.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is required to ensure that any solution used, </w:t>
      </w:r>
      <w:proofErr w:type="gramStart"/>
      <w:r w:rsidRPr="00EE3605">
        <w:rPr>
          <w:rFonts w:ascii="Times New Roman" w:hAnsi="Times New Roman" w:cs="Times New Roman"/>
          <w:sz w:val="20"/>
          <w:szCs w:val="20"/>
        </w:rPr>
        <w:t>provided</w:t>
      </w:r>
      <w:proofErr w:type="gramEnd"/>
      <w:r w:rsidRPr="00EE3605">
        <w:rPr>
          <w:rFonts w:ascii="Times New Roman" w:hAnsi="Times New Roman" w:cs="Times New Roman"/>
          <w:sz w:val="20"/>
          <w:szCs w:val="20"/>
        </w:rPr>
        <w:t xml:space="preserve"> or developed by the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does not hinder the </w:t>
      </w:r>
      <w:r w:rsidR="00D723BE">
        <w:rPr>
          <w:rFonts w:ascii="Times New Roman" w:hAnsi="Times New Roman" w:cs="Times New Roman"/>
          <w:sz w:val="20"/>
          <w:szCs w:val="20"/>
        </w:rPr>
        <w:t>Service Provider</w:t>
      </w:r>
      <w:r w:rsidRPr="00EE3605">
        <w:rPr>
          <w:rFonts w:ascii="Times New Roman" w:hAnsi="Times New Roman" w:cs="Times New Roman"/>
          <w:sz w:val="20"/>
          <w:szCs w:val="20"/>
        </w:rPr>
        <w:t xml:space="preserve"> or the </w:t>
      </w:r>
      <w:r w:rsidR="00D723BE">
        <w:rPr>
          <w:rFonts w:ascii="Times New Roman" w:hAnsi="Times New Roman" w:cs="Times New Roman"/>
          <w:sz w:val="20"/>
          <w:szCs w:val="20"/>
        </w:rPr>
        <w:t>Customer</w:t>
      </w:r>
      <w:r w:rsidRPr="00EE3605">
        <w:rPr>
          <w:rFonts w:ascii="Times New Roman" w:hAnsi="Times New Roman" w:cs="Times New Roman"/>
          <w:sz w:val="20"/>
          <w:szCs w:val="20"/>
        </w:rPr>
        <w:t xml:space="preserve"> from conforming to the compliance requirements as declared by the</w:t>
      </w:r>
      <w:r w:rsidRPr="00EE3605">
        <w:rPr>
          <w:rFonts w:ascii="Times New Roman" w:hAnsi="Times New Roman" w:cs="Times New Roman"/>
          <w:spacing w:val="-9"/>
          <w:sz w:val="20"/>
          <w:szCs w:val="20"/>
        </w:rPr>
        <w:t xml:space="preserve"> </w:t>
      </w:r>
      <w:r w:rsidR="00D723BE">
        <w:rPr>
          <w:rFonts w:ascii="Times New Roman" w:hAnsi="Times New Roman" w:cs="Times New Roman"/>
          <w:sz w:val="20"/>
          <w:szCs w:val="20"/>
        </w:rPr>
        <w:t>Customer</w:t>
      </w:r>
      <w:r w:rsidRPr="00EE3605">
        <w:rPr>
          <w:rFonts w:ascii="Times New Roman" w:hAnsi="Times New Roman" w:cs="Times New Roman"/>
          <w:sz w:val="20"/>
          <w:szCs w:val="20"/>
        </w:rPr>
        <w:t>.</w:t>
      </w:r>
    </w:p>
    <w:p w14:paraId="71BC7C72" w14:textId="7C1417F1" w:rsidR="004D1897" w:rsidRPr="00300E6D" w:rsidRDefault="00EE3605" w:rsidP="005F16BE">
      <w:pPr>
        <w:numPr>
          <w:ilvl w:val="0"/>
          <w:numId w:val="1"/>
        </w:numPr>
        <w:tabs>
          <w:tab w:val="left" w:pos="360"/>
        </w:tabs>
        <w:kinsoku w:val="0"/>
        <w:overflowPunct w:val="0"/>
        <w:autoSpaceDE w:val="0"/>
        <w:autoSpaceDN w:val="0"/>
        <w:adjustRightInd w:val="0"/>
        <w:spacing w:before="160" w:after="0" w:line="256" w:lineRule="auto"/>
        <w:ind w:right="125" w:firstLine="0"/>
        <w:rPr>
          <w:rFonts w:ascii="Times New Roman" w:hAnsi="Times New Roman" w:cs="Times New Roman"/>
          <w:sz w:val="20"/>
          <w:szCs w:val="20"/>
        </w:rPr>
      </w:pPr>
      <w:r w:rsidRPr="00EE3605">
        <w:rPr>
          <w:rFonts w:ascii="Times New Roman" w:hAnsi="Times New Roman" w:cs="Times New Roman"/>
          <w:sz w:val="20"/>
          <w:szCs w:val="20"/>
        </w:rPr>
        <w:t xml:space="preserve">Software Development. </w:t>
      </w:r>
      <w:r w:rsidR="00D723BE" w:rsidRPr="007F46CE">
        <w:rPr>
          <w:rFonts w:ascii="Times New Roman" w:hAnsi="Times New Roman" w:cs="Times New Roman"/>
          <w:sz w:val="20"/>
          <w:szCs w:val="20"/>
        </w:rPr>
        <w:t>Service Provider</w:t>
      </w:r>
      <w:r w:rsidRPr="007F46CE">
        <w:rPr>
          <w:rFonts w:ascii="Times New Roman" w:hAnsi="Times New Roman" w:cs="Times New Roman"/>
          <w:sz w:val="20"/>
          <w:szCs w:val="20"/>
        </w:rPr>
        <w:t xml:space="preserve"> shall store and process production data in a production environment only. </w:t>
      </w:r>
      <w:r w:rsidR="00D723BE" w:rsidRPr="007F46CE">
        <w:rPr>
          <w:rFonts w:ascii="Times New Roman" w:hAnsi="Times New Roman" w:cs="Times New Roman"/>
          <w:sz w:val="20"/>
          <w:szCs w:val="20"/>
        </w:rPr>
        <w:t>Service Provider</w:t>
      </w:r>
      <w:r w:rsidRPr="007F46CE">
        <w:rPr>
          <w:rFonts w:ascii="Times New Roman" w:hAnsi="Times New Roman" w:cs="Times New Roman"/>
          <w:sz w:val="20"/>
          <w:szCs w:val="20"/>
        </w:rPr>
        <w:t xml:space="preserve"> shall ensure that non-production environments used for development, testing, or any non- production activity, other than error correction procedures, which may be temporarily performed in a test region, shall only use test data, and in such cases the test data shall not contain any production data or Restricted Use</w:t>
      </w:r>
      <w:r w:rsidR="007F46CE" w:rsidRPr="007F46CE">
        <w:rPr>
          <w:rFonts w:ascii="Times New Roman" w:hAnsi="Times New Roman" w:cs="Times New Roman"/>
          <w:sz w:val="20"/>
          <w:szCs w:val="20"/>
        </w:rPr>
        <w:t xml:space="preserve"> Information</w:t>
      </w:r>
      <w:r w:rsidRPr="007F46CE">
        <w:rPr>
          <w:rFonts w:ascii="Times New Roman" w:hAnsi="Times New Roman" w:cs="Times New Roman"/>
          <w:sz w:val="20"/>
          <w:szCs w:val="20"/>
        </w:rPr>
        <w:t>.</w:t>
      </w:r>
    </w:p>
    <w:sectPr w:rsidR="004D1897" w:rsidRPr="00300E6D" w:rsidSect="00624666">
      <w:pgSz w:w="12240" w:h="15840"/>
      <w:pgMar w:top="0" w:right="1340" w:bottom="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02BF1" w14:textId="77777777" w:rsidR="007F46CE" w:rsidRDefault="007F46CE" w:rsidP="007F46CE">
      <w:pPr>
        <w:spacing w:after="0" w:line="240" w:lineRule="auto"/>
      </w:pPr>
      <w:r>
        <w:separator/>
      </w:r>
    </w:p>
  </w:endnote>
  <w:endnote w:type="continuationSeparator" w:id="0">
    <w:p w14:paraId="1CA7FF5A" w14:textId="77777777" w:rsidR="007F46CE" w:rsidRDefault="007F46CE" w:rsidP="007F4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019A" w14:textId="77777777" w:rsidR="007F46CE" w:rsidRDefault="007F46CE">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34F3211" w14:textId="77777777" w:rsidR="007F46CE" w:rsidRDefault="007F4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B0B50" w14:textId="77777777" w:rsidR="007F46CE" w:rsidRDefault="007F46CE" w:rsidP="007F46CE">
      <w:pPr>
        <w:spacing w:after="0" w:line="240" w:lineRule="auto"/>
      </w:pPr>
      <w:r>
        <w:separator/>
      </w:r>
    </w:p>
  </w:footnote>
  <w:footnote w:type="continuationSeparator" w:id="0">
    <w:p w14:paraId="75E1C1BC" w14:textId="77777777" w:rsidR="007F46CE" w:rsidRDefault="007F46CE" w:rsidP="007F4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53F1" w14:textId="031C85B2" w:rsidR="007F46CE" w:rsidRDefault="007F46CE" w:rsidP="007F46CE">
    <w:pPr>
      <w:pStyle w:val="Header"/>
      <w:jc w:val="center"/>
    </w:pPr>
    <w:r>
      <w:t>Information Security Contract Provisions</w:t>
    </w:r>
  </w:p>
  <w:p w14:paraId="34B61E60" w14:textId="77777777" w:rsidR="007F46CE" w:rsidRDefault="007F4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Letter"/>
      <w:lvlText w:val="(%1)"/>
      <w:lvlJc w:val="left"/>
      <w:pPr>
        <w:ind w:left="119" w:hanging="274"/>
      </w:pPr>
      <w:rPr>
        <w:rFonts w:ascii="Times New Roman" w:hAnsi="Times New Roman" w:cs="Times New Roman"/>
        <w:b w:val="0"/>
        <w:bCs w:val="0"/>
        <w:w w:val="99"/>
        <w:sz w:val="20"/>
        <w:szCs w:val="20"/>
      </w:rPr>
    </w:lvl>
    <w:lvl w:ilvl="1">
      <w:start w:val="1"/>
      <w:numFmt w:val="lowerRoman"/>
      <w:lvlText w:val="(%2)"/>
      <w:lvlJc w:val="left"/>
      <w:pPr>
        <w:ind w:left="839" w:hanging="240"/>
      </w:pPr>
      <w:rPr>
        <w:rFonts w:ascii="Times New Roman" w:hAnsi="Times New Roman" w:cs="Times New Roman"/>
        <w:b w:val="0"/>
        <w:bCs w:val="0"/>
        <w:spacing w:val="-1"/>
        <w:w w:val="99"/>
        <w:sz w:val="20"/>
        <w:szCs w:val="20"/>
      </w:rPr>
    </w:lvl>
    <w:lvl w:ilvl="2">
      <w:numFmt w:val="bullet"/>
      <w:lvlText w:val="•"/>
      <w:lvlJc w:val="left"/>
      <w:pPr>
        <w:ind w:left="1806" w:hanging="240"/>
      </w:pPr>
    </w:lvl>
    <w:lvl w:ilvl="3">
      <w:numFmt w:val="bullet"/>
      <w:lvlText w:val="•"/>
      <w:lvlJc w:val="left"/>
      <w:pPr>
        <w:ind w:left="2773" w:hanging="240"/>
      </w:pPr>
    </w:lvl>
    <w:lvl w:ilvl="4">
      <w:numFmt w:val="bullet"/>
      <w:lvlText w:val="•"/>
      <w:lvlJc w:val="left"/>
      <w:pPr>
        <w:ind w:left="3740" w:hanging="240"/>
      </w:pPr>
    </w:lvl>
    <w:lvl w:ilvl="5">
      <w:numFmt w:val="bullet"/>
      <w:lvlText w:val="•"/>
      <w:lvlJc w:val="left"/>
      <w:pPr>
        <w:ind w:left="4706" w:hanging="240"/>
      </w:pPr>
    </w:lvl>
    <w:lvl w:ilvl="6">
      <w:numFmt w:val="bullet"/>
      <w:lvlText w:val="•"/>
      <w:lvlJc w:val="left"/>
      <w:pPr>
        <w:ind w:left="5673" w:hanging="240"/>
      </w:pPr>
    </w:lvl>
    <w:lvl w:ilvl="7">
      <w:numFmt w:val="bullet"/>
      <w:lvlText w:val="•"/>
      <w:lvlJc w:val="left"/>
      <w:pPr>
        <w:ind w:left="6640" w:hanging="240"/>
      </w:pPr>
    </w:lvl>
    <w:lvl w:ilvl="8">
      <w:numFmt w:val="bullet"/>
      <w:lvlText w:val="•"/>
      <w:lvlJc w:val="left"/>
      <w:pPr>
        <w:ind w:left="7606" w:hanging="240"/>
      </w:pPr>
    </w:lvl>
  </w:abstractNum>
  <w:abstractNum w:abstractNumId="1" w15:restartNumberingAfterBreak="0">
    <w:nsid w:val="00000403"/>
    <w:multiLevelType w:val="multilevel"/>
    <w:tmpl w:val="00000886"/>
    <w:lvl w:ilvl="0">
      <w:start w:val="4"/>
      <w:numFmt w:val="lowerLetter"/>
      <w:lvlText w:val="(%1)"/>
      <w:lvlJc w:val="left"/>
      <w:pPr>
        <w:ind w:left="119" w:hanging="286"/>
      </w:pPr>
      <w:rPr>
        <w:rFonts w:ascii="Times New Roman" w:hAnsi="Times New Roman" w:cs="Times New Roman"/>
        <w:b w:val="0"/>
        <w:bCs w:val="0"/>
        <w:w w:val="99"/>
        <w:sz w:val="20"/>
        <w:szCs w:val="20"/>
      </w:rPr>
    </w:lvl>
    <w:lvl w:ilvl="1">
      <w:start w:val="1"/>
      <w:numFmt w:val="decimal"/>
      <w:lvlText w:val="(%2)"/>
      <w:lvlJc w:val="left"/>
      <w:pPr>
        <w:ind w:left="839" w:hanging="286"/>
      </w:pPr>
      <w:rPr>
        <w:rFonts w:ascii="Times New Roman" w:hAnsi="Times New Roman" w:cs="Times New Roman"/>
        <w:b w:val="0"/>
        <w:bCs w:val="0"/>
        <w:w w:val="99"/>
        <w:sz w:val="20"/>
        <w:szCs w:val="20"/>
      </w:rPr>
    </w:lvl>
    <w:lvl w:ilvl="2">
      <w:start w:val="1"/>
      <w:numFmt w:val="lowerRoman"/>
      <w:lvlText w:val="(%3)"/>
      <w:lvlJc w:val="left"/>
      <w:pPr>
        <w:ind w:left="1559" w:hanging="240"/>
      </w:pPr>
      <w:rPr>
        <w:rFonts w:ascii="Times New Roman" w:hAnsi="Times New Roman" w:cs="Times New Roman"/>
        <w:b w:val="0"/>
        <w:bCs w:val="0"/>
        <w:spacing w:val="-1"/>
        <w:w w:val="99"/>
        <w:sz w:val="20"/>
        <w:szCs w:val="20"/>
      </w:rPr>
    </w:lvl>
    <w:lvl w:ilvl="3">
      <w:numFmt w:val="bullet"/>
      <w:lvlText w:val="•"/>
      <w:lvlJc w:val="left"/>
      <w:pPr>
        <w:ind w:left="2565" w:hanging="240"/>
      </w:pPr>
    </w:lvl>
    <w:lvl w:ilvl="4">
      <w:numFmt w:val="bullet"/>
      <w:lvlText w:val="•"/>
      <w:lvlJc w:val="left"/>
      <w:pPr>
        <w:ind w:left="3570" w:hanging="240"/>
      </w:pPr>
    </w:lvl>
    <w:lvl w:ilvl="5">
      <w:numFmt w:val="bullet"/>
      <w:lvlText w:val="•"/>
      <w:lvlJc w:val="left"/>
      <w:pPr>
        <w:ind w:left="4575" w:hanging="240"/>
      </w:pPr>
    </w:lvl>
    <w:lvl w:ilvl="6">
      <w:numFmt w:val="bullet"/>
      <w:lvlText w:val="•"/>
      <w:lvlJc w:val="left"/>
      <w:pPr>
        <w:ind w:left="5580" w:hanging="240"/>
      </w:pPr>
    </w:lvl>
    <w:lvl w:ilvl="7">
      <w:numFmt w:val="bullet"/>
      <w:lvlText w:val="•"/>
      <w:lvlJc w:val="left"/>
      <w:pPr>
        <w:ind w:left="6585" w:hanging="240"/>
      </w:pPr>
    </w:lvl>
    <w:lvl w:ilvl="8">
      <w:numFmt w:val="bullet"/>
      <w:lvlText w:val="•"/>
      <w:lvlJc w:val="left"/>
      <w:pPr>
        <w:ind w:left="7590" w:hanging="240"/>
      </w:pPr>
    </w:lvl>
  </w:abstractNum>
  <w:abstractNum w:abstractNumId="2" w15:restartNumberingAfterBreak="0">
    <w:nsid w:val="00000404"/>
    <w:multiLevelType w:val="multilevel"/>
    <w:tmpl w:val="00000887"/>
    <w:lvl w:ilvl="0">
      <w:start w:val="4"/>
      <w:numFmt w:val="lowerRoman"/>
      <w:lvlText w:val="(%1)"/>
      <w:lvlJc w:val="left"/>
      <w:pPr>
        <w:ind w:hanging="341"/>
      </w:pPr>
      <w:rPr>
        <w:rFonts w:ascii="Times New Roman" w:hAnsi="Times New Roman" w:cs="Times New Roman"/>
        <w:b w:val="0"/>
        <w:bCs w:val="0"/>
        <w:spacing w:val="-1"/>
        <w:w w:val="99"/>
        <w:sz w:val="20"/>
        <w:szCs w:val="20"/>
      </w:rPr>
    </w:lvl>
    <w:lvl w:ilvl="1">
      <w:numFmt w:val="bullet"/>
      <w:lvlText w:val="•"/>
      <w:lvlJc w:val="left"/>
      <w:pPr>
        <w:ind w:left="766" w:hanging="341"/>
      </w:pPr>
    </w:lvl>
    <w:lvl w:ilvl="2">
      <w:numFmt w:val="bullet"/>
      <w:lvlText w:val="•"/>
      <w:lvlJc w:val="left"/>
      <w:pPr>
        <w:ind w:left="1532" w:hanging="341"/>
      </w:pPr>
    </w:lvl>
    <w:lvl w:ilvl="3">
      <w:numFmt w:val="bullet"/>
      <w:lvlText w:val="•"/>
      <w:lvlJc w:val="left"/>
      <w:pPr>
        <w:ind w:left="2298" w:hanging="341"/>
      </w:pPr>
    </w:lvl>
    <w:lvl w:ilvl="4">
      <w:numFmt w:val="bullet"/>
      <w:lvlText w:val="•"/>
      <w:lvlJc w:val="left"/>
      <w:pPr>
        <w:ind w:left="3064" w:hanging="341"/>
      </w:pPr>
    </w:lvl>
    <w:lvl w:ilvl="5">
      <w:numFmt w:val="bullet"/>
      <w:lvlText w:val="•"/>
      <w:lvlJc w:val="left"/>
      <w:pPr>
        <w:ind w:left="3830" w:hanging="341"/>
      </w:pPr>
    </w:lvl>
    <w:lvl w:ilvl="6">
      <w:numFmt w:val="bullet"/>
      <w:lvlText w:val="•"/>
      <w:lvlJc w:val="left"/>
      <w:pPr>
        <w:ind w:left="4597" w:hanging="341"/>
      </w:pPr>
    </w:lvl>
    <w:lvl w:ilvl="7">
      <w:numFmt w:val="bullet"/>
      <w:lvlText w:val="•"/>
      <w:lvlJc w:val="left"/>
      <w:pPr>
        <w:ind w:left="5363" w:hanging="341"/>
      </w:pPr>
    </w:lvl>
    <w:lvl w:ilvl="8">
      <w:numFmt w:val="bullet"/>
      <w:lvlText w:val="•"/>
      <w:lvlJc w:val="left"/>
      <w:pPr>
        <w:ind w:left="6129" w:hanging="341"/>
      </w:pPr>
    </w:lvl>
  </w:abstractNum>
  <w:abstractNum w:abstractNumId="3" w15:restartNumberingAfterBreak="0">
    <w:nsid w:val="00000405"/>
    <w:multiLevelType w:val="multilevel"/>
    <w:tmpl w:val="00000888"/>
    <w:lvl w:ilvl="0">
      <w:start w:val="1"/>
      <w:numFmt w:val="lowerLetter"/>
      <w:lvlText w:val="(%1)"/>
      <w:lvlJc w:val="left"/>
      <w:pPr>
        <w:ind w:left="119" w:hanging="274"/>
      </w:pPr>
      <w:rPr>
        <w:rFonts w:ascii="Times New Roman" w:hAnsi="Times New Roman" w:cs="Times New Roman"/>
        <w:b w:val="0"/>
        <w:bCs w:val="0"/>
        <w:w w:val="99"/>
        <w:sz w:val="20"/>
        <w:szCs w:val="20"/>
      </w:rPr>
    </w:lvl>
    <w:lvl w:ilvl="1">
      <w:start w:val="1"/>
      <w:numFmt w:val="lowerRoman"/>
      <w:lvlText w:val="(%2)"/>
      <w:lvlJc w:val="left"/>
      <w:pPr>
        <w:ind w:left="840" w:hanging="240"/>
      </w:pPr>
      <w:rPr>
        <w:rFonts w:ascii="Times New Roman" w:hAnsi="Times New Roman" w:cs="Times New Roman"/>
        <w:b w:val="0"/>
        <w:bCs w:val="0"/>
        <w:spacing w:val="-1"/>
        <w:w w:val="99"/>
        <w:sz w:val="20"/>
        <w:szCs w:val="20"/>
      </w:rPr>
    </w:lvl>
    <w:lvl w:ilvl="2">
      <w:numFmt w:val="bullet"/>
      <w:lvlText w:val="•"/>
      <w:lvlJc w:val="left"/>
      <w:pPr>
        <w:ind w:left="1813" w:hanging="240"/>
      </w:pPr>
    </w:lvl>
    <w:lvl w:ilvl="3">
      <w:numFmt w:val="bullet"/>
      <w:lvlText w:val="•"/>
      <w:lvlJc w:val="left"/>
      <w:pPr>
        <w:ind w:left="2786" w:hanging="240"/>
      </w:pPr>
    </w:lvl>
    <w:lvl w:ilvl="4">
      <w:numFmt w:val="bullet"/>
      <w:lvlText w:val="•"/>
      <w:lvlJc w:val="left"/>
      <w:pPr>
        <w:ind w:left="3760" w:hanging="240"/>
      </w:pPr>
    </w:lvl>
    <w:lvl w:ilvl="5">
      <w:numFmt w:val="bullet"/>
      <w:lvlText w:val="•"/>
      <w:lvlJc w:val="left"/>
      <w:pPr>
        <w:ind w:left="4733" w:hanging="240"/>
      </w:pPr>
    </w:lvl>
    <w:lvl w:ilvl="6">
      <w:numFmt w:val="bullet"/>
      <w:lvlText w:val="•"/>
      <w:lvlJc w:val="left"/>
      <w:pPr>
        <w:ind w:left="5706" w:hanging="240"/>
      </w:pPr>
    </w:lvl>
    <w:lvl w:ilvl="7">
      <w:numFmt w:val="bullet"/>
      <w:lvlText w:val="•"/>
      <w:lvlJc w:val="left"/>
      <w:pPr>
        <w:ind w:left="6680" w:hanging="240"/>
      </w:pPr>
    </w:lvl>
    <w:lvl w:ilvl="8">
      <w:numFmt w:val="bullet"/>
      <w:lvlText w:val="•"/>
      <w:lvlJc w:val="left"/>
      <w:pPr>
        <w:ind w:left="7653" w:hanging="240"/>
      </w:pPr>
    </w:lvl>
  </w:abstractNum>
  <w:abstractNum w:abstractNumId="4" w15:restartNumberingAfterBreak="0">
    <w:nsid w:val="00000406"/>
    <w:multiLevelType w:val="multilevel"/>
    <w:tmpl w:val="00000889"/>
    <w:lvl w:ilvl="0">
      <w:start w:val="5"/>
      <w:numFmt w:val="lowerLetter"/>
      <w:lvlText w:val="(%1)"/>
      <w:lvlJc w:val="left"/>
      <w:pPr>
        <w:ind w:left="119" w:hanging="274"/>
      </w:pPr>
      <w:rPr>
        <w:rFonts w:ascii="Times New Roman" w:hAnsi="Times New Roman" w:cs="Times New Roman"/>
        <w:b w:val="0"/>
        <w:bCs w:val="0"/>
        <w:w w:val="99"/>
        <w:sz w:val="20"/>
        <w:szCs w:val="20"/>
      </w:rPr>
    </w:lvl>
    <w:lvl w:ilvl="1">
      <w:start w:val="1"/>
      <w:numFmt w:val="lowerRoman"/>
      <w:lvlText w:val="(%2)"/>
      <w:lvlJc w:val="left"/>
      <w:pPr>
        <w:ind w:left="840" w:hanging="241"/>
      </w:pPr>
      <w:rPr>
        <w:rFonts w:ascii="Times New Roman" w:hAnsi="Times New Roman" w:cs="Times New Roman"/>
        <w:b w:val="0"/>
        <w:bCs w:val="0"/>
        <w:spacing w:val="-1"/>
        <w:w w:val="99"/>
        <w:sz w:val="20"/>
        <w:szCs w:val="20"/>
      </w:rPr>
    </w:lvl>
    <w:lvl w:ilvl="2">
      <w:numFmt w:val="bullet"/>
      <w:lvlText w:val="•"/>
      <w:lvlJc w:val="left"/>
      <w:pPr>
        <w:ind w:left="1813" w:hanging="241"/>
      </w:pPr>
    </w:lvl>
    <w:lvl w:ilvl="3">
      <w:numFmt w:val="bullet"/>
      <w:lvlText w:val="•"/>
      <w:lvlJc w:val="left"/>
      <w:pPr>
        <w:ind w:left="2786" w:hanging="241"/>
      </w:pPr>
    </w:lvl>
    <w:lvl w:ilvl="4">
      <w:numFmt w:val="bullet"/>
      <w:lvlText w:val="•"/>
      <w:lvlJc w:val="left"/>
      <w:pPr>
        <w:ind w:left="3760" w:hanging="241"/>
      </w:pPr>
    </w:lvl>
    <w:lvl w:ilvl="5">
      <w:numFmt w:val="bullet"/>
      <w:lvlText w:val="•"/>
      <w:lvlJc w:val="left"/>
      <w:pPr>
        <w:ind w:left="4733" w:hanging="241"/>
      </w:pPr>
    </w:lvl>
    <w:lvl w:ilvl="6">
      <w:numFmt w:val="bullet"/>
      <w:lvlText w:val="•"/>
      <w:lvlJc w:val="left"/>
      <w:pPr>
        <w:ind w:left="5706" w:hanging="241"/>
      </w:pPr>
    </w:lvl>
    <w:lvl w:ilvl="7">
      <w:numFmt w:val="bullet"/>
      <w:lvlText w:val="•"/>
      <w:lvlJc w:val="left"/>
      <w:pPr>
        <w:ind w:left="6680" w:hanging="241"/>
      </w:pPr>
    </w:lvl>
    <w:lvl w:ilvl="8">
      <w:numFmt w:val="bullet"/>
      <w:lvlText w:val="•"/>
      <w:lvlJc w:val="left"/>
      <w:pPr>
        <w:ind w:left="7653" w:hanging="241"/>
      </w:pPr>
    </w:lvl>
  </w:abstractNum>
  <w:abstractNum w:abstractNumId="5" w15:restartNumberingAfterBreak="0">
    <w:nsid w:val="00000407"/>
    <w:multiLevelType w:val="multilevel"/>
    <w:tmpl w:val="0000088A"/>
    <w:lvl w:ilvl="0">
      <w:start w:val="1"/>
      <w:numFmt w:val="lowerLetter"/>
      <w:lvlText w:val="(%1)"/>
      <w:lvlJc w:val="left"/>
      <w:pPr>
        <w:ind w:left="119" w:hanging="274"/>
      </w:pPr>
      <w:rPr>
        <w:rFonts w:ascii="Times New Roman" w:hAnsi="Times New Roman" w:cs="Times New Roman"/>
        <w:b w:val="0"/>
        <w:bCs w:val="0"/>
        <w:w w:val="99"/>
        <w:sz w:val="20"/>
        <w:szCs w:val="20"/>
      </w:rPr>
    </w:lvl>
    <w:lvl w:ilvl="1">
      <w:start w:val="1"/>
      <w:numFmt w:val="lowerRoman"/>
      <w:lvlText w:val="(%2)"/>
      <w:lvlJc w:val="left"/>
      <w:pPr>
        <w:ind w:left="840" w:hanging="240"/>
      </w:pPr>
      <w:rPr>
        <w:rFonts w:ascii="Times New Roman" w:hAnsi="Times New Roman" w:cs="Times New Roman"/>
        <w:b w:val="0"/>
        <w:bCs w:val="0"/>
        <w:spacing w:val="-1"/>
        <w:w w:val="99"/>
        <w:sz w:val="20"/>
        <w:szCs w:val="20"/>
      </w:rPr>
    </w:lvl>
    <w:lvl w:ilvl="2">
      <w:numFmt w:val="bullet"/>
      <w:lvlText w:val="•"/>
      <w:lvlJc w:val="left"/>
      <w:pPr>
        <w:ind w:left="1813" w:hanging="240"/>
      </w:pPr>
    </w:lvl>
    <w:lvl w:ilvl="3">
      <w:numFmt w:val="bullet"/>
      <w:lvlText w:val="•"/>
      <w:lvlJc w:val="left"/>
      <w:pPr>
        <w:ind w:left="2786" w:hanging="240"/>
      </w:pPr>
    </w:lvl>
    <w:lvl w:ilvl="4">
      <w:numFmt w:val="bullet"/>
      <w:lvlText w:val="•"/>
      <w:lvlJc w:val="left"/>
      <w:pPr>
        <w:ind w:left="3760" w:hanging="240"/>
      </w:pPr>
    </w:lvl>
    <w:lvl w:ilvl="5">
      <w:numFmt w:val="bullet"/>
      <w:lvlText w:val="•"/>
      <w:lvlJc w:val="left"/>
      <w:pPr>
        <w:ind w:left="4733" w:hanging="240"/>
      </w:pPr>
    </w:lvl>
    <w:lvl w:ilvl="6">
      <w:numFmt w:val="bullet"/>
      <w:lvlText w:val="•"/>
      <w:lvlJc w:val="left"/>
      <w:pPr>
        <w:ind w:left="5706" w:hanging="240"/>
      </w:pPr>
    </w:lvl>
    <w:lvl w:ilvl="7">
      <w:numFmt w:val="bullet"/>
      <w:lvlText w:val="•"/>
      <w:lvlJc w:val="left"/>
      <w:pPr>
        <w:ind w:left="6680" w:hanging="240"/>
      </w:pPr>
    </w:lvl>
    <w:lvl w:ilvl="8">
      <w:numFmt w:val="bullet"/>
      <w:lvlText w:val="•"/>
      <w:lvlJc w:val="left"/>
      <w:pPr>
        <w:ind w:left="7653" w:hanging="240"/>
      </w:pPr>
    </w:lvl>
  </w:abstractNum>
  <w:abstractNum w:abstractNumId="6" w15:restartNumberingAfterBreak="0">
    <w:nsid w:val="00000408"/>
    <w:multiLevelType w:val="multilevel"/>
    <w:tmpl w:val="0000088B"/>
    <w:lvl w:ilvl="0">
      <w:start w:val="2"/>
      <w:numFmt w:val="lowerRoman"/>
      <w:lvlText w:val="(%1)"/>
      <w:lvlJc w:val="left"/>
      <w:pPr>
        <w:ind w:left="839" w:hanging="296"/>
      </w:pPr>
      <w:rPr>
        <w:rFonts w:ascii="Times New Roman" w:hAnsi="Times New Roman" w:cs="Times New Roman"/>
        <w:b w:val="0"/>
        <w:bCs w:val="0"/>
        <w:spacing w:val="-1"/>
        <w:w w:val="99"/>
        <w:sz w:val="20"/>
        <w:szCs w:val="20"/>
      </w:rPr>
    </w:lvl>
    <w:lvl w:ilvl="1">
      <w:numFmt w:val="bullet"/>
      <w:lvlText w:val="•"/>
      <w:lvlJc w:val="left"/>
      <w:pPr>
        <w:ind w:left="1714" w:hanging="296"/>
      </w:pPr>
    </w:lvl>
    <w:lvl w:ilvl="2">
      <w:numFmt w:val="bullet"/>
      <w:lvlText w:val="•"/>
      <w:lvlJc w:val="left"/>
      <w:pPr>
        <w:ind w:left="2588" w:hanging="296"/>
      </w:pPr>
    </w:lvl>
    <w:lvl w:ilvl="3">
      <w:numFmt w:val="bullet"/>
      <w:lvlText w:val="•"/>
      <w:lvlJc w:val="left"/>
      <w:pPr>
        <w:ind w:left="3462" w:hanging="296"/>
      </w:pPr>
    </w:lvl>
    <w:lvl w:ilvl="4">
      <w:numFmt w:val="bullet"/>
      <w:lvlText w:val="•"/>
      <w:lvlJc w:val="left"/>
      <w:pPr>
        <w:ind w:left="4336" w:hanging="296"/>
      </w:pPr>
    </w:lvl>
    <w:lvl w:ilvl="5">
      <w:numFmt w:val="bullet"/>
      <w:lvlText w:val="•"/>
      <w:lvlJc w:val="left"/>
      <w:pPr>
        <w:ind w:left="5210" w:hanging="296"/>
      </w:pPr>
    </w:lvl>
    <w:lvl w:ilvl="6">
      <w:numFmt w:val="bullet"/>
      <w:lvlText w:val="•"/>
      <w:lvlJc w:val="left"/>
      <w:pPr>
        <w:ind w:left="6084" w:hanging="296"/>
      </w:pPr>
    </w:lvl>
    <w:lvl w:ilvl="7">
      <w:numFmt w:val="bullet"/>
      <w:lvlText w:val="•"/>
      <w:lvlJc w:val="left"/>
      <w:pPr>
        <w:ind w:left="6958" w:hanging="296"/>
      </w:pPr>
    </w:lvl>
    <w:lvl w:ilvl="8">
      <w:numFmt w:val="bullet"/>
      <w:lvlText w:val="•"/>
      <w:lvlJc w:val="left"/>
      <w:pPr>
        <w:ind w:left="7832" w:hanging="296"/>
      </w:pPr>
    </w:lvl>
  </w:abstractNum>
  <w:abstractNum w:abstractNumId="7" w15:restartNumberingAfterBreak="0">
    <w:nsid w:val="00000409"/>
    <w:multiLevelType w:val="multilevel"/>
    <w:tmpl w:val="0000088C"/>
    <w:lvl w:ilvl="0">
      <w:start w:val="4"/>
      <w:numFmt w:val="lowerLetter"/>
      <w:lvlText w:val="(%1)"/>
      <w:lvlJc w:val="left"/>
      <w:pPr>
        <w:ind w:left="119" w:hanging="286"/>
      </w:pPr>
      <w:rPr>
        <w:rFonts w:ascii="Times New Roman" w:hAnsi="Times New Roman" w:cs="Times New Roman"/>
        <w:b w:val="0"/>
        <w:bCs w:val="0"/>
        <w:w w:val="99"/>
        <w:sz w:val="20"/>
        <w:szCs w:val="20"/>
      </w:rPr>
    </w:lvl>
    <w:lvl w:ilvl="1">
      <w:start w:val="1"/>
      <w:numFmt w:val="lowerRoman"/>
      <w:lvlText w:val="(%2)"/>
      <w:lvlJc w:val="left"/>
      <w:pPr>
        <w:ind w:left="840" w:hanging="240"/>
      </w:pPr>
      <w:rPr>
        <w:rFonts w:ascii="Times New Roman" w:hAnsi="Times New Roman" w:cs="Times New Roman"/>
        <w:b w:val="0"/>
        <w:bCs w:val="0"/>
        <w:spacing w:val="-1"/>
        <w:w w:val="99"/>
        <w:sz w:val="20"/>
        <w:szCs w:val="20"/>
      </w:rPr>
    </w:lvl>
    <w:lvl w:ilvl="2">
      <w:numFmt w:val="bullet"/>
      <w:lvlText w:val="•"/>
      <w:lvlJc w:val="left"/>
      <w:pPr>
        <w:ind w:left="1811" w:hanging="240"/>
      </w:pPr>
    </w:lvl>
    <w:lvl w:ilvl="3">
      <w:numFmt w:val="bullet"/>
      <w:lvlText w:val="•"/>
      <w:lvlJc w:val="left"/>
      <w:pPr>
        <w:ind w:left="2782" w:hanging="240"/>
      </w:pPr>
    </w:lvl>
    <w:lvl w:ilvl="4">
      <w:numFmt w:val="bullet"/>
      <w:lvlText w:val="•"/>
      <w:lvlJc w:val="left"/>
      <w:pPr>
        <w:ind w:left="3753" w:hanging="240"/>
      </w:pPr>
    </w:lvl>
    <w:lvl w:ilvl="5">
      <w:numFmt w:val="bullet"/>
      <w:lvlText w:val="•"/>
      <w:lvlJc w:val="left"/>
      <w:pPr>
        <w:ind w:left="4724" w:hanging="240"/>
      </w:pPr>
    </w:lvl>
    <w:lvl w:ilvl="6">
      <w:numFmt w:val="bullet"/>
      <w:lvlText w:val="•"/>
      <w:lvlJc w:val="left"/>
      <w:pPr>
        <w:ind w:left="5695" w:hanging="240"/>
      </w:pPr>
    </w:lvl>
    <w:lvl w:ilvl="7">
      <w:numFmt w:val="bullet"/>
      <w:lvlText w:val="•"/>
      <w:lvlJc w:val="left"/>
      <w:pPr>
        <w:ind w:left="6666" w:hanging="240"/>
      </w:pPr>
    </w:lvl>
    <w:lvl w:ilvl="8">
      <w:numFmt w:val="bullet"/>
      <w:lvlText w:val="•"/>
      <w:lvlJc w:val="left"/>
      <w:pPr>
        <w:ind w:left="7637" w:hanging="240"/>
      </w:pPr>
    </w:lvl>
  </w:abstractNum>
  <w:abstractNum w:abstractNumId="8" w15:restartNumberingAfterBreak="0">
    <w:nsid w:val="0000040A"/>
    <w:multiLevelType w:val="multilevel"/>
    <w:tmpl w:val="0000088D"/>
    <w:lvl w:ilvl="0">
      <w:start w:val="4"/>
      <w:numFmt w:val="lowerRoman"/>
      <w:lvlText w:val="(%1)"/>
      <w:lvlJc w:val="left"/>
      <w:pPr>
        <w:ind w:left="839" w:hanging="341"/>
      </w:pPr>
      <w:rPr>
        <w:rFonts w:ascii="Times New Roman" w:hAnsi="Times New Roman" w:cs="Times New Roman"/>
        <w:b w:val="0"/>
        <w:bCs w:val="0"/>
        <w:spacing w:val="-1"/>
        <w:w w:val="99"/>
        <w:sz w:val="20"/>
        <w:szCs w:val="20"/>
      </w:rPr>
    </w:lvl>
    <w:lvl w:ilvl="1">
      <w:numFmt w:val="bullet"/>
      <w:lvlText w:val="•"/>
      <w:lvlJc w:val="left"/>
      <w:pPr>
        <w:ind w:left="1714" w:hanging="341"/>
      </w:pPr>
    </w:lvl>
    <w:lvl w:ilvl="2">
      <w:numFmt w:val="bullet"/>
      <w:lvlText w:val="•"/>
      <w:lvlJc w:val="left"/>
      <w:pPr>
        <w:ind w:left="2588" w:hanging="341"/>
      </w:pPr>
    </w:lvl>
    <w:lvl w:ilvl="3">
      <w:numFmt w:val="bullet"/>
      <w:lvlText w:val="•"/>
      <w:lvlJc w:val="left"/>
      <w:pPr>
        <w:ind w:left="3462" w:hanging="341"/>
      </w:pPr>
    </w:lvl>
    <w:lvl w:ilvl="4">
      <w:numFmt w:val="bullet"/>
      <w:lvlText w:val="•"/>
      <w:lvlJc w:val="left"/>
      <w:pPr>
        <w:ind w:left="4336" w:hanging="341"/>
      </w:pPr>
    </w:lvl>
    <w:lvl w:ilvl="5">
      <w:numFmt w:val="bullet"/>
      <w:lvlText w:val="•"/>
      <w:lvlJc w:val="left"/>
      <w:pPr>
        <w:ind w:left="5210" w:hanging="341"/>
      </w:pPr>
    </w:lvl>
    <w:lvl w:ilvl="6">
      <w:numFmt w:val="bullet"/>
      <w:lvlText w:val="•"/>
      <w:lvlJc w:val="left"/>
      <w:pPr>
        <w:ind w:left="6084" w:hanging="341"/>
      </w:pPr>
    </w:lvl>
    <w:lvl w:ilvl="7">
      <w:numFmt w:val="bullet"/>
      <w:lvlText w:val="•"/>
      <w:lvlJc w:val="left"/>
      <w:pPr>
        <w:ind w:left="6958" w:hanging="341"/>
      </w:pPr>
    </w:lvl>
    <w:lvl w:ilvl="8">
      <w:numFmt w:val="bullet"/>
      <w:lvlText w:val="•"/>
      <w:lvlJc w:val="left"/>
      <w:pPr>
        <w:ind w:left="7832" w:hanging="341"/>
      </w:pPr>
    </w:lvl>
  </w:abstractNum>
  <w:abstractNum w:abstractNumId="9" w15:restartNumberingAfterBreak="0">
    <w:nsid w:val="0000040B"/>
    <w:multiLevelType w:val="multilevel"/>
    <w:tmpl w:val="0000088E"/>
    <w:lvl w:ilvl="0">
      <w:start w:val="6"/>
      <w:numFmt w:val="lowerLetter"/>
      <w:lvlText w:val="(%1)"/>
      <w:lvlJc w:val="left"/>
      <w:pPr>
        <w:ind w:left="120" w:hanging="252"/>
      </w:pPr>
      <w:rPr>
        <w:rFonts w:ascii="Times New Roman" w:hAnsi="Times New Roman" w:cs="Times New Roman"/>
        <w:b w:val="0"/>
        <w:bCs w:val="0"/>
        <w:w w:val="99"/>
        <w:sz w:val="20"/>
        <w:szCs w:val="20"/>
      </w:rPr>
    </w:lvl>
    <w:lvl w:ilvl="1">
      <w:start w:val="1"/>
      <w:numFmt w:val="lowerRoman"/>
      <w:lvlText w:val="(%2)"/>
      <w:lvlJc w:val="left"/>
      <w:pPr>
        <w:ind w:left="840" w:hanging="240"/>
      </w:pPr>
      <w:rPr>
        <w:rFonts w:ascii="Times New Roman" w:hAnsi="Times New Roman" w:cs="Times New Roman"/>
        <w:b w:val="0"/>
        <w:bCs w:val="0"/>
        <w:spacing w:val="-1"/>
        <w:w w:val="99"/>
        <w:sz w:val="20"/>
        <w:szCs w:val="20"/>
      </w:rPr>
    </w:lvl>
    <w:lvl w:ilvl="2">
      <w:numFmt w:val="bullet"/>
      <w:lvlText w:val="•"/>
      <w:lvlJc w:val="left"/>
      <w:pPr>
        <w:ind w:left="1811" w:hanging="240"/>
      </w:pPr>
    </w:lvl>
    <w:lvl w:ilvl="3">
      <w:numFmt w:val="bullet"/>
      <w:lvlText w:val="•"/>
      <w:lvlJc w:val="left"/>
      <w:pPr>
        <w:ind w:left="2782" w:hanging="240"/>
      </w:pPr>
    </w:lvl>
    <w:lvl w:ilvl="4">
      <w:numFmt w:val="bullet"/>
      <w:lvlText w:val="•"/>
      <w:lvlJc w:val="left"/>
      <w:pPr>
        <w:ind w:left="3753" w:hanging="240"/>
      </w:pPr>
    </w:lvl>
    <w:lvl w:ilvl="5">
      <w:numFmt w:val="bullet"/>
      <w:lvlText w:val="•"/>
      <w:lvlJc w:val="left"/>
      <w:pPr>
        <w:ind w:left="4724" w:hanging="240"/>
      </w:pPr>
    </w:lvl>
    <w:lvl w:ilvl="6">
      <w:numFmt w:val="bullet"/>
      <w:lvlText w:val="•"/>
      <w:lvlJc w:val="left"/>
      <w:pPr>
        <w:ind w:left="5695" w:hanging="240"/>
      </w:pPr>
    </w:lvl>
    <w:lvl w:ilvl="7">
      <w:numFmt w:val="bullet"/>
      <w:lvlText w:val="•"/>
      <w:lvlJc w:val="left"/>
      <w:pPr>
        <w:ind w:left="6666" w:hanging="240"/>
      </w:pPr>
    </w:lvl>
    <w:lvl w:ilvl="8">
      <w:numFmt w:val="bullet"/>
      <w:lvlText w:val="•"/>
      <w:lvlJc w:val="left"/>
      <w:pPr>
        <w:ind w:left="7637" w:hanging="240"/>
      </w:pPr>
    </w:lvl>
  </w:abstractNum>
  <w:abstractNum w:abstractNumId="10" w15:restartNumberingAfterBreak="0">
    <w:nsid w:val="0000040C"/>
    <w:multiLevelType w:val="multilevel"/>
    <w:tmpl w:val="0000088F"/>
    <w:lvl w:ilvl="0">
      <w:start w:val="2"/>
      <w:numFmt w:val="lowerRoman"/>
      <w:lvlText w:val="(%1)"/>
      <w:lvlJc w:val="left"/>
      <w:pPr>
        <w:ind w:left="839" w:hanging="296"/>
      </w:pPr>
      <w:rPr>
        <w:rFonts w:ascii="Times New Roman" w:hAnsi="Times New Roman" w:cs="Times New Roman"/>
        <w:b w:val="0"/>
        <w:bCs w:val="0"/>
        <w:spacing w:val="-1"/>
        <w:w w:val="99"/>
        <w:sz w:val="20"/>
        <w:szCs w:val="20"/>
      </w:rPr>
    </w:lvl>
    <w:lvl w:ilvl="1">
      <w:numFmt w:val="bullet"/>
      <w:lvlText w:val="•"/>
      <w:lvlJc w:val="left"/>
      <w:pPr>
        <w:ind w:left="1714" w:hanging="296"/>
      </w:pPr>
    </w:lvl>
    <w:lvl w:ilvl="2">
      <w:numFmt w:val="bullet"/>
      <w:lvlText w:val="•"/>
      <w:lvlJc w:val="left"/>
      <w:pPr>
        <w:ind w:left="2588" w:hanging="296"/>
      </w:pPr>
    </w:lvl>
    <w:lvl w:ilvl="3">
      <w:numFmt w:val="bullet"/>
      <w:lvlText w:val="•"/>
      <w:lvlJc w:val="left"/>
      <w:pPr>
        <w:ind w:left="3462" w:hanging="296"/>
      </w:pPr>
    </w:lvl>
    <w:lvl w:ilvl="4">
      <w:numFmt w:val="bullet"/>
      <w:lvlText w:val="•"/>
      <w:lvlJc w:val="left"/>
      <w:pPr>
        <w:ind w:left="4336" w:hanging="296"/>
      </w:pPr>
    </w:lvl>
    <w:lvl w:ilvl="5">
      <w:numFmt w:val="bullet"/>
      <w:lvlText w:val="•"/>
      <w:lvlJc w:val="left"/>
      <w:pPr>
        <w:ind w:left="5210" w:hanging="296"/>
      </w:pPr>
    </w:lvl>
    <w:lvl w:ilvl="6">
      <w:numFmt w:val="bullet"/>
      <w:lvlText w:val="•"/>
      <w:lvlJc w:val="left"/>
      <w:pPr>
        <w:ind w:left="6084" w:hanging="296"/>
      </w:pPr>
    </w:lvl>
    <w:lvl w:ilvl="7">
      <w:numFmt w:val="bullet"/>
      <w:lvlText w:val="•"/>
      <w:lvlJc w:val="left"/>
      <w:pPr>
        <w:ind w:left="6958" w:hanging="296"/>
      </w:pPr>
    </w:lvl>
    <w:lvl w:ilvl="8">
      <w:numFmt w:val="bullet"/>
      <w:lvlText w:val="•"/>
      <w:lvlJc w:val="left"/>
      <w:pPr>
        <w:ind w:left="7832" w:hanging="296"/>
      </w:pPr>
    </w:lvl>
  </w:abstractNum>
  <w:abstractNum w:abstractNumId="11" w15:restartNumberingAfterBreak="0">
    <w:nsid w:val="0000040D"/>
    <w:multiLevelType w:val="multilevel"/>
    <w:tmpl w:val="00000890"/>
    <w:lvl w:ilvl="0">
      <w:start w:val="10"/>
      <w:numFmt w:val="lowerLetter"/>
      <w:lvlText w:val="(%1)"/>
      <w:lvlJc w:val="left"/>
      <w:pPr>
        <w:ind w:left="119" w:hanging="240"/>
      </w:pPr>
      <w:rPr>
        <w:rFonts w:ascii="Times New Roman" w:hAnsi="Times New Roman" w:cs="Times New Roman"/>
        <w:b w:val="0"/>
        <w:bCs w:val="0"/>
        <w:spacing w:val="-1"/>
        <w:w w:val="99"/>
        <w:sz w:val="20"/>
        <w:szCs w:val="20"/>
      </w:rPr>
    </w:lvl>
    <w:lvl w:ilvl="1">
      <w:start w:val="1"/>
      <w:numFmt w:val="lowerRoman"/>
      <w:lvlText w:val="(%2)"/>
      <w:lvlJc w:val="left"/>
      <w:pPr>
        <w:ind w:left="839" w:hanging="240"/>
      </w:pPr>
      <w:rPr>
        <w:rFonts w:ascii="Times New Roman" w:hAnsi="Times New Roman" w:cs="Times New Roman"/>
        <w:b w:val="0"/>
        <w:bCs w:val="0"/>
        <w:spacing w:val="-1"/>
        <w:w w:val="99"/>
        <w:sz w:val="20"/>
        <w:szCs w:val="20"/>
      </w:rPr>
    </w:lvl>
    <w:lvl w:ilvl="2">
      <w:numFmt w:val="bullet"/>
      <w:lvlText w:val="•"/>
      <w:lvlJc w:val="left"/>
      <w:pPr>
        <w:ind w:left="1811" w:hanging="240"/>
      </w:pPr>
    </w:lvl>
    <w:lvl w:ilvl="3">
      <w:numFmt w:val="bullet"/>
      <w:lvlText w:val="•"/>
      <w:lvlJc w:val="left"/>
      <w:pPr>
        <w:ind w:left="2782" w:hanging="240"/>
      </w:pPr>
    </w:lvl>
    <w:lvl w:ilvl="4">
      <w:numFmt w:val="bullet"/>
      <w:lvlText w:val="•"/>
      <w:lvlJc w:val="left"/>
      <w:pPr>
        <w:ind w:left="3753" w:hanging="240"/>
      </w:pPr>
    </w:lvl>
    <w:lvl w:ilvl="5">
      <w:numFmt w:val="bullet"/>
      <w:lvlText w:val="•"/>
      <w:lvlJc w:val="left"/>
      <w:pPr>
        <w:ind w:left="4724" w:hanging="240"/>
      </w:pPr>
    </w:lvl>
    <w:lvl w:ilvl="6">
      <w:numFmt w:val="bullet"/>
      <w:lvlText w:val="•"/>
      <w:lvlJc w:val="left"/>
      <w:pPr>
        <w:ind w:left="5695" w:hanging="240"/>
      </w:pPr>
    </w:lvl>
    <w:lvl w:ilvl="7">
      <w:numFmt w:val="bullet"/>
      <w:lvlText w:val="•"/>
      <w:lvlJc w:val="left"/>
      <w:pPr>
        <w:ind w:left="6666" w:hanging="240"/>
      </w:pPr>
    </w:lvl>
    <w:lvl w:ilvl="8">
      <w:numFmt w:val="bullet"/>
      <w:lvlText w:val="•"/>
      <w:lvlJc w:val="left"/>
      <w:pPr>
        <w:ind w:left="7637" w:hanging="240"/>
      </w:pPr>
    </w:lvl>
  </w:abstractNum>
  <w:num w:numId="1" w16cid:durableId="391848489">
    <w:abstractNumId w:val="11"/>
  </w:num>
  <w:num w:numId="2" w16cid:durableId="784275516">
    <w:abstractNumId w:val="10"/>
  </w:num>
  <w:num w:numId="3" w16cid:durableId="1302418758">
    <w:abstractNumId w:val="9"/>
  </w:num>
  <w:num w:numId="4" w16cid:durableId="1640918665">
    <w:abstractNumId w:val="8"/>
  </w:num>
  <w:num w:numId="5" w16cid:durableId="670452654">
    <w:abstractNumId w:val="7"/>
  </w:num>
  <w:num w:numId="6" w16cid:durableId="1024402957">
    <w:abstractNumId w:val="6"/>
  </w:num>
  <w:num w:numId="7" w16cid:durableId="1049494979">
    <w:abstractNumId w:val="5"/>
  </w:num>
  <w:num w:numId="8" w16cid:durableId="607157102">
    <w:abstractNumId w:val="4"/>
  </w:num>
  <w:num w:numId="9" w16cid:durableId="2055307098">
    <w:abstractNumId w:val="3"/>
  </w:num>
  <w:num w:numId="10" w16cid:durableId="479537715">
    <w:abstractNumId w:val="2"/>
  </w:num>
  <w:num w:numId="11" w16cid:durableId="816146861">
    <w:abstractNumId w:val="1"/>
  </w:num>
  <w:num w:numId="12" w16cid:durableId="1345135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605"/>
    <w:rsid w:val="002C0CF1"/>
    <w:rsid w:val="00300E6D"/>
    <w:rsid w:val="0049662F"/>
    <w:rsid w:val="004B51B7"/>
    <w:rsid w:val="004D1897"/>
    <w:rsid w:val="005F16BE"/>
    <w:rsid w:val="006018AC"/>
    <w:rsid w:val="00624666"/>
    <w:rsid w:val="007F46CE"/>
    <w:rsid w:val="008C0956"/>
    <w:rsid w:val="008D0A02"/>
    <w:rsid w:val="00A30089"/>
    <w:rsid w:val="00AC74D6"/>
    <w:rsid w:val="00CF252F"/>
    <w:rsid w:val="00D723BE"/>
    <w:rsid w:val="00EE3605"/>
    <w:rsid w:val="00F3219A"/>
    <w:rsid w:val="1D7587A5"/>
    <w:rsid w:val="5670245E"/>
    <w:rsid w:val="6A862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52D4A"/>
  <w15:chartTrackingRefBased/>
  <w15:docId w15:val="{52108B80-C2BE-4E40-A09F-950C220F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6CE"/>
  </w:style>
  <w:style w:type="paragraph" w:styleId="Footer">
    <w:name w:val="footer"/>
    <w:basedOn w:val="Normal"/>
    <w:link w:val="FooterChar"/>
    <w:uiPriority w:val="99"/>
    <w:unhideWhenUsed/>
    <w:rsid w:val="007F4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6CE"/>
  </w:style>
  <w:style w:type="paragraph" w:styleId="ListParagraph">
    <w:name w:val="List Paragraph"/>
    <w:basedOn w:val="Normal"/>
    <w:uiPriority w:val="34"/>
    <w:qFormat/>
    <w:rsid w:val="006246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rs.gov/privacy-disclosure/safeguards-progra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rpose xmlns="221cc232-c4b2-4d7f-94b2-4e0da471306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596923E25266479A60E98746573A73" ma:contentTypeVersion="6" ma:contentTypeDescription="Create a new document." ma:contentTypeScope="" ma:versionID="9b5c1b955b2dea0d1ab386d1ee37a405">
  <xsd:schema xmlns:xsd="http://www.w3.org/2001/XMLSchema" xmlns:xs="http://www.w3.org/2001/XMLSchema" xmlns:p="http://schemas.microsoft.com/office/2006/metadata/properties" xmlns:ns2="221cc232-c4b2-4d7f-94b2-4e0da4713068" xmlns:ns3="be0a8c41-a8f7-4db0-9ccc-3acea744ee4d" targetNamespace="http://schemas.microsoft.com/office/2006/metadata/properties" ma:root="true" ma:fieldsID="e123ee67a3efe023cd3edbbcc532c848" ns2:_="" ns3:_="">
    <xsd:import namespace="221cc232-c4b2-4d7f-94b2-4e0da4713068"/>
    <xsd:import namespace="be0a8c41-a8f7-4db0-9ccc-3acea744ee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urpo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cc232-c4b2-4d7f-94b2-4e0da47130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urpose" ma:index="12" nillable="true" ma:displayName="Purpose" ma:internalName="Purpo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a8c41-a8f7-4db0-9ccc-3acea744ee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D51BA9-596D-40FC-BC0D-8537F29D49E1}">
  <ds:schemaRefs>
    <ds:schemaRef ds:uri="http://schemas.openxmlformats.org/officeDocument/2006/bibliography"/>
  </ds:schemaRefs>
</ds:datastoreItem>
</file>

<file path=customXml/itemProps2.xml><?xml version="1.0" encoding="utf-8"?>
<ds:datastoreItem xmlns:ds="http://schemas.openxmlformats.org/officeDocument/2006/customXml" ds:itemID="{AC00124A-749A-4D44-A530-FEC62B50A97F}">
  <ds:schemaRefs>
    <ds:schemaRef ds:uri="http://schemas.microsoft.com/sharepoint/v3/contenttype/forms"/>
  </ds:schemaRefs>
</ds:datastoreItem>
</file>

<file path=customXml/itemProps3.xml><?xml version="1.0" encoding="utf-8"?>
<ds:datastoreItem xmlns:ds="http://schemas.openxmlformats.org/officeDocument/2006/customXml" ds:itemID="{B1A09993-86C3-4C16-A5C0-7BFE51E8865F}">
  <ds:schemaRefs>
    <ds:schemaRef ds:uri="http://schemas.microsoft.com/office/2006/documentManagement/types"/>
    <ds:schemaRef ds:uri="be0a8c41-a8f7-4db0-9ccc-3acea744ee4d"/>
    <ds:schemaRef ds:uri="http://www.w3.org/XML/1998/namespace"/>
    <ds:schemaRef ds:uri="http://purl.org/dc/terms/"/>
    <ds:schemaRef ds:uri="http://purl.org/dc/dcmitype/"/>
    <ds:schemaRef ds:uri="http://purl.org/dc/elements/1.1/"/>
    <ds:schemaRef ds:uri="http://schemas.openxmlformats.org/package/2006/metadata/core-properties"/>
    <ds:schemaRef ds:uri="http://schemas.microsoft.com/office/infopath/2007/PartnerControls"/>
    <ds:schemaRef ds:uri="221cc232-c4b2-4d7f-94b2-4e0da4713068"/>
    <ds:schemaRef ds:uri="http://schemas.microsoft.com/office/2006/metadata/properties"/>
  </ds:schemaRefs>
</ds:datastoreItem>
</file>

<file path=customXml/itemProps4.xml><?xml version="1.0" encoding="utf-8"?>
<ds:datastoreItem xmlns:ds="http://schemas.openxmlformats.org/officeDocument/2006/customXml" ds:itemID="{F9618EF8-F997-420C-872A-CD2D100AE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cc232-c4b2-4d7f-94b2-4e0da4713068"/>
    <ds:schemaRef ds:uri="be0a8c41-a8f7-4db0-9ccc-3acea744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4620</Words>
  <Characters>26335</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Angela [OITS]</dc:creator>
  <cp:keywords/>
  <dc:description/>
  <cp:lastModifiedBy>Finney, Vince [OITS]</cp:lastModifiedBy>
  <cp:revision>2</cp:revision>
  <dcterms:created xsi:type="dcterms:W3CDTF">2022-06-03T13:30:00Z</dcterms:created>
  <dcterms:modified xsi:type="dcterms:W3CDTF">2022-06-03T13:30:00Z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0x01010099596923E25266479A60E98746573A73</vt:lpwstr>
  </property>
</Properties>
</file>